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FF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object w:dxaOrig="8980" w:dyaOrig="12813">
          <v:rect xmlns:o="urn:schemas-microsoft-com:office:office" xmlns:v="urn:schemas-microsoft-com:vml" id="rectole0000000000" style="width:449.000000pt;height:640.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bl>
      <w:tblPr>
        <w:tblInd w:w="392" w:type="dxa"/>
      </w:tblPr>
      <w:tblGrid>
        <w:gridCol w:w="1134"/>
        <w:gridCol w:w="6979"/>
        <w:gridCol w:w="776"/>
      </w:tblGrid>
      <w:tr>
        <w:trPr>
          <w:trHeight w:val="1" w:hRule="atLeast"/>
          <w:jc w:val="left"/>
        </w:trPr>
        <w:tc>
          <w:tcPr>
            <w:tcW w:w="88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Оглавление</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I Комплекс основных характеристик программы</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Пояснительная записка</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Цели и задачи программы</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Содержание программы. </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1.3.1</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Учебный план </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1.3.2</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Содержание учебно-тематического плана</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Планируемые результаты</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II Комплекс организационно-педагогических условий</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Календарный учебный график</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Условия реализации программы</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2.2.1</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Методическое обеспечение</w:t>
            </w:r>
          </w:p>
          <w:p>
            <w:pPr>
              <w:spacing w:before="0" w:after="0" w:line="360"/>
              <w:ind w:right="0" w:left="0" w:firstLine="0"/>
              <w:jc w:val="left"/>
              <w:rPr>
                <w:color w:val="auto"/>
                <w:spacing w:val="0"/>
                <w:position w:val="0"/>
                <w:shd w:fill="auto" w:val="clear"/>
              </w:rPr>
            </w:pP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2.2.2</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Материально-техническое обеспечение</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r>
      <w:tr>
        <w:trPr>
          <w:trHeight w:val="417" w:hRule="auto"/>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2.2.3</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Информационное обеспечение</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r>
      <w:tr>
        <w:trPr>
          <w:trHeight w:val="555" w:hRule="auto"/>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2.3.4</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Кадровое обеспечение</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Формы аттестации</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Оценочные материалы</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Методические материалы</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28</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Литература</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rFonts w:ascii="Calibri" w:hAnsi="Calibri" w:cs="Calibri" w:eastAsia="Calibri"/>
                <w:color w:val="auto"/>
                <w:spacing w:val="0"/>
                <w:position w:val="0"/>
                <w:sz w:val="22"/>
                <w:shd w:fill="auto" w:val="clear"/>
              </w:rPr>
            </w:pPr>
          </w:p>
        </w:tc>
        <w:tc>
          <w:tcPr>
            <w:tcW w:w="69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Приложение</w:t>
            </w:r>
          </w:p>
        </w:tc>
        <w:tc>
          <w:tcPr>
            <w:tcW w:w="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r>
    </w:tbl>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Комплекс основных характеристик программы</w:t>
      </w:r>
    </w:p>
    <w:p>
      <w:pPr>
        <w:numPr>
          <w:ilvl w:val="0"/>
          <w:numId w:val="61"/>
        </w:num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Дополнительная общеобразовательная общеразвивающая программа "Юный турист"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Программа)  является:</w:t>
      </w:r>
    </w:p>
    <w:p>
      <w:pPr>
        <w:spacing w:before="0" w:after="0" w:line="360"/>
        <w:ind w:right="0" w:left="0" w:firstLine="709"/>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по уровню разработки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модифицированная;</w:t>
      </w:r>
    </w:p>
    <w:p>
      <w:pPr>
        <w:spacing w:before="0" w:after="0" w:line="360"/>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по сроку реализации:</w:t>
      </w:r>
      <w:r>
        <w:rPr>
          <w:rFonts w:ascii="Times New Roman" w:hAnsi="Times New Roman" w:cs="Times New Roman" w:eastAsia="Times New Roman"/>
          <w:color w:val="auto"/>
          <w:spacing w:val="0"/>
          <w:position w:val="0"/>
          <w:sz w:val="28"/>
          <w:shd w:fill="auto" w:val="clear"/>
        </w:rPr>
        <w:t xml:space="preserve">краткосрочная. Программа реализуется в течение 1 года обучения. </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 </w:t>
      </w:r>
      <w:r>
        <w:rPr>
          <w:rFonts w:ascii="Times New Roman" w:hAnsi="Times New Roman" w:cs="Times New Roman" w:eastAsia="Times New Roman"/>
          <w:b/>
          <w:i/>
          <w:color w:val="auto"/>
          <w:spacing w:val="0"/>
          <w:position w:val="0"/>
          <w:sz w:val="28"/>
          <w:shd w:fill="auto" w:val="clear"/>
        </w:rPr>
        <w:t xml:space="preserve">по уровню реализации:</w:t>
      </w:r>
      <w:r>
        <w:rPr>
          <w:rFonts w:ascii="Times New Roman" w:hAnsi="Times New Roman" w:cs="Times New Roman" w:eastAsia="Times New Roman"/>
          <w:color w:val="auto"/>
          <w:spacing w:val="0"/>
          <w:position w:val="0"/>
          <w:sz w:val="28"/>
          <w:shd w:fill="auto" w:val="clear"/>
        </w:rPr>
        <w:t xml:space="preserve">программа рассчитана на реализацию с детьми среднего школьного возраста.</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 </w:t>
      </w:r>
      <w:r>
        <w:rPr>
          <w:rFonts w:ascii="Times New Roman" w:hAnsi="Times New Roman" w:cs="Times New Roman" w:eastAsia="Times New Roman"/>
          <w:b/>
          <w:i/>
          <w:color w:val="auto"/>
          <w:spacing w:val="0"/>
          <w:position w:val="0"/>
          <w:sz w:val="28"/>
          <w:shd w:fill="auto" w:val="clear"/>
        </w:rPr>
        <w:t xml:space="preserve">по уровню освоения:</w:t>
      </w:r>
      <w:r>
        <w:rPr>
          <w:rFonts w:ascii="Times New Roman" w:hAnsi="Times New Roman" w:cs="Times New Roman" w:eastAsia="Times New Roman"/>
          <w:color w:val="auto"/>
          <w:spacing w:val="0"/>
          <w:position w:val="0"/>
          <w:sz w:val="28"/>
          <w:shd w:fill="auto" w:val="clear"/>
        </w:rPr>
        <w:t xml:space="preserve">  программа является общеразвивающей, так как способствует расширению кругозора, коммуникативной культуры, самостоятельного мышления, развитию творческих способностей и эстетического вкуса. </w:t>
      </w:r>
    </w:p>
    <w:p>
      <w:pPr>
        <w:spacing w:before="0" w:after="0" w:line="360"/>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1.1.1. </w:t>
      </w:r>
      <w:r>
        <w:rPr>
          <w:rFonts w:ascii="Times New Roman" w:hAnsi="Times New Roman" w:cs="Times New Roman" w:eastAsia="Times New Roman"/>
          <w:b/>
          <w:color w:val="auto"/>
          <w:spacing w:val="0"/>
          <w:position w:val="0"/>
          <w:sz w:val="28"/>
          <w:shd w:fill="auto" w:val="clear"/>
        </w:rPr>
        <w:t xml:space="preserve">Направленность программы</w:t>
      </w:r>
    </w:p>
    <w:p>
      <w:pPr>
        <w:spacing w:before="0" w:after="0" w:line="360"/>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Дополнительная общеобразовательная общеразвивающая 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Юный турист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w:t>
      </w:r>
      <w:r>
        <w:rPr>
          <w:rFonts w:ascii="Times New Roman" w:hAnsi="Times New Roman" w:cs="Times New Roman" w:eastAsia="Times New Roman"/>
          <w:b/>
          <w:color w:val="auto"/>
          <w:spacing w:val="0"/>
          <w:position w:val="0"/>
          <w:sz w:val="28"/>
          <w:shd w:fill="auto" w:val="clear"/>
        </w:rPr>
        <w:t xml:space="preserve">туристско-краеведческую</w:t>
      </w:r>
    </w:p>
    <w:p>
      <w:pPr>
        <w:spacing w:before="0" w:after="0" w:line="36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направленность.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Юный турист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ориентирован на развитие краеведческих понятий, помогающих сформировать целостный взгляд на окружающий мир, в котором природное и социальное рассматривается в неразрывном единстве; на формирование  здорового образа жизни, ответственность за свое здоровье, </w:t>
        <w:br/>
        <w:t xml:space="preserve">воспитание сознательной дисциплины, бережного отношения к общественной собственности, чувства дружбы, товарищества, единства слова и дела, коллективизма.  Также на  изучение  основы краеведения и азбуки туристско бытовых и санитарно гигиенических навыков; организацию туристского быта; приобретение навыков ориентирования на местности , .формирование  физкультурно-туристскиих знаний , умений и навыков; обучение основам техники преодоления естественных и искусственных препятствий во время экскурсий на природу, туристских прогулок, походов выходного дня и  на воспитание  духовно-нравственных и эстетических качеств , на  формирование активной гражданской позиции , включающую развитие ответственности за настоящее и будущее своего края.</w:t>
      </w:r>
    </w:p>
    <w:p>
      <w:pPr>
        <w:spacing w:before="0" w:after="0" w:line="360"/>
        <w:ind w:right="0" w:left="0" w:firstLine="0"/>
        <w:jc w:val="both"/>
        <w:rPr>
          <w:rFonts w:ascii="Times New Roman" w:hAnsi="Times New Roman" w:cs="Times New Roman" w:eastAsia="Times New Roman"/>
          <w:color w:val="FF0000"/>
          <w:spacing w:val="0"/>
          <w:position w:val="0"/>
          <w:sz w:val="28"/>
          <w:shd w:fill="auto" w:val="clear"/>
        </w:rPr>
      </w:pPr>
    </w:p>
    <w:p>
      <w:pPr>
        <w:tabs>
          <w:tab w:val="left" w:pos="7230" w:leader="none"/>
        </w:tabs>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1.1.2. </w:t>
      </w:r>
      <w:r>
        <w:rPr>
          <w:rFonts w:ascii="Times New Roman" w:hAnsi="Times New Roman" w:cs="Times New Roman" w:eastAsia="Times New Roman"/>
          <w:b/>
          <w:color w:val="auto"/>
          <w:spacing w:val="0"/>
          <w:position w:val="0"/>
          <w:sz w:val="28"/>
          <w:shd w:fill="auto" w:val="clear"/>
        </w:rPr>
        <w:t xml:space="preserve">Программа разработана в соответствии со следующими нормативно-правовыми документами:</w:t>
      </w:r>
    </w:p>
    <w:p>
      <w:pPr>
        <w:numPr>
          <w:ilvl w:val="0"/>
          <w:numId w:val="69"/>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Федеральный закон РФ от 29 декабря 2012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273-</w:t>
      </w:r>
      <w:r>
        <w:rPr>
          <w:rFonts w:ascii="Times New Roman" w:hAnsi="Times New Roman" w:cs="Times New Roman" w:eastAsia="Times New Roman"/>
          <w:color w:val="auto"/>
          <w:spacing w:val="0"/>
          <w:position w:val="0"/>
          <w:sz w:val="28"/>
          <w:shd w:fill="auto" w:val="clear"/>
        </w:rPr>
        <w:t xml:space="preserve">ФЗ</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b/>
          <w:color w:val="auto"/>
          <w:spacing w:val="0"/>
          <w:position w:val="0"/>
          <w:sz w:val="28"/>
          <w:shd w:fill="auto" w:val="clear"/>
        </w:rPr>
        <w:t xml:space="preserve">»;</w:t>
      </w:r>
    </w:p>
    <w:p>
      <w:pPr>
        <w:numPr>
          <w:ilvl w:val="0"/>
          <w:numId w:val="7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Методические рекомендации по проектированию дополнительных общеразвивающих программ (письмо Минобрнауки РФ от 18 ноября 2015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09-3242).</w:t>
      </w:r>
    </w:p>
    <w:p>
      <w:pPr>
        <w:numPr>
          <w:ilvl w:val="0"/>
          <w:numId w:val="7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Приказ Министерства Просвещения РФ от 09.11.2018 г.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196 «</w:t>
      </w:r>
      <w:r>
        <w:rPr>
          <w:rFonts w:ascii="Times New Roman" w:hAnsi="Times New Roman" w:cs="Times New Roman" w:eastAsia="Times New Roman"/>
          <w:color w:val="000000"/>
          <w:spacing w:val="0"/>
          <w:position w:val="0"/>
          <w:sz w:val="28"/>
          <w:shd w:fill="FFFFFF" w:val="clear"/>
        </w:rPr>
        <w:t xml:space="preserve">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 09.11.2018 года);приказом Министерства просвещения Российской Федерации от 30.09.2020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533 "</w:t>
      </w:r>
      <w:r>
        <w:rPr>
          <w:rFonts w:ascii="Times New Roman" w:hAnsi="Times New Roman" w:cs="Times New Roman" w:eastAsia="Times New Roman"/>
          <w:color w:val="000000"/>
          <w:spacing w:val="0"/>
          <w:position w:val="0"/>
          <w:sz w:val="28"/>
          <w:shd w:fill="FFFFFF" w:val="clear"/>
        </w:rPr>
        <w:t xml:space="preserve">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196;</w:t>
      </w:r>
    </w:p>
    <w:p>
      <w:pPr>
        <w:numPr>
          <w:ilvl w:val="0"/>
          <w:numId w:val="71"/>
        </w:numPr>
        <w:spacing w:before="0" w:after="0" w:line="360"/>
        <w:ind w:right="0" w:left="0" w:firstLine="709"/>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u w:val="single"/>
          <w:shd w:fill="auto" w:val="clear"/>
        </w:rPr>
        <w:t xml:space="preserve">Постановление Главного государственного санитарного врача РФ от 4 июля 2014г </w:t>
      </w:r>
      <w:r>
        <w:rPr>
          <w:rFonts w:ascii="Segoe UI Symbol" w:hAnsi="Segoe UI Symbol" w:cs="Segoe UI Symbol" w:eastAsia="Segoe UI Symbol"/>
          <w:i/>
          <w:color w:val="auto"/>
          <w:spacing w:val="0"/>
          <w:position w:val="0"/>
          <w:sz w:val="28"/>
          <w:u w:val="single"/>
          <w:shd w:fill="auto" w:val="clear"/>
        </w:rPr>
        <w:t xml:space="preserve">№</w:t>
      </w:r>
      <w:r>
        <w:rPr>
          <w:rFonts w:ascii="Times New Roman" w:hAnsi="Times New Roman" w:cs="Times New Roman" w:eastAsia="Times New Roman"/>
          <w:i/>
          <w:color w:val="auto"/>
          <w:spacing w:val="0"/>
          <w:position w:val="0"/>
          <w:sz w:val="28"/>
          <w:u w:val="single"/>
          <w:shd w:fill="auto" w:val="clear"/>
        </w:rPr>
        <w:t xml:space="preserve">41 «</w:t>
      </w:r>
      <w:r>
        <w:rPr>
          <w:rFonts w:ascii="Times New Roman" w:hAnsi="Times New Roman" w:cs="Times New Roman" w:eastAsia="Times New Roman"/>
          <w:i/>
          <w:color w:val="auto"/>
          <w:spacing w:val="0"/>
          <w:position w:val="0"/>
          <w:sz w:val="28"/>
          <w:u w:val="single"/>
          <w:shd w:fill="auto" w:val="clear"/>
        </w:rPr>
        <w:t xml:space="preserve">Об утверждении СанПин 2.4.4.3172-14</w:t>
      </w:r>
      <w:r>
        <w:rPr>
          <w:rFonts w:ascii="Times New Roman" w:hAnsi="Times New Roman" w:cs="Times New Roman" w:eastAsia="Times New Roman"/>
          <w:i/>
          <w:color w:val="auto"/>
          <w:spacing w:val="0"/>
          <w:position w:val="0"/>
          <w:sz w:val="28"/>
          <w:u w:val="single"/>
          <w:shd w:fill="auto" w:val="clear"/>
        </w:rPr>
        <w:t xml:space="preserve">» </w:t>
      </w:r>
      <w:r>
        <w:rPr>
          <w:rFonts w:ascii="Times New Roman" w:hAnsi="Times New Roman" w:cs="Times New Roman" w:eastAsia="Times New Roman"/>
          <w:i/>
          <w:color w:val="auto"/>
          <w:spacing w:val="0"/>
          <w:position w:val="0"/>
          <w:sz w:val="28"/>
          <w:u w:val="single"/>
          <w:shd w:fill="auto" w:val="clear"/>
        </w:rPr>
        <w:t xml:space="preserve">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cs="Times New Roman" w:eastAsia="Times New Roman"/>
          <w:i/>
          <w:color w:val="auto"/>
          <w:spacing w:val="0"/>
          <w:position w:val="0"/>
          <w:sz w:val="28"/>
          <w:u w:val="single"/>
          <w:shd w:fill="auto" w:val="clear"/>
        </w:rPr>
        <w:t xml:space="preserve">».</w:t>
      </w:r>
    </w:p>
    <w:p>
      <w:pPr>
        <w:spacing w:before="0" w:after="0" w:line="36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1.1.3. </w:t>
      </w:r>
      <w:r>
        <w:rPr>
          <w:rFonts w:ascii="Times New Roman" w:hAnsi="Times New Roman" w:cs="Times New Roman" w:eastAsia="Times New Roman"/>
          <w:b/>
          <w:color w:val="000000"/>
          <w:spacing w:val="0"/>
          <w:position w:val="0"/>
          <w:sz w:val="28"/>
          <w:shd w:fill="auto" w:val="clear"/>
        </w:rPr>
        <w:t xml:space="preserve">Уровни освоения программы</w:t>
      </w:r>
    </w:p>
    <w:p>
      <w:pPr>
        <w:spacing w:before="0" w:after="0" w:line="36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Дополнительная общеобразовательная общеразвивающая программа "Азимут туриста" предполагает освоение материала на </w:t>
      </w:r>
      <w:r>
        <w:rPr>
          <w:rFonts w:ascii="Times New Roman" w:hAnsi="Times New Roman" w:cs="Times New Roman" w:eastAsia="Times New Roman"/>
          <w:i/>
          <w:color w:val="auto"/>
          <w:spacing w:val="0"/>
          <w:position w:val="0"/>
          <w:sz w:val="28"/>
          <w:shd w:fill="auto" w:val="clear"/>
        </w:rPr>
        <w:t xml:space="preserve">стартовом, базовом </w:t>
      </w:r>
      <w:r>
        <w:rPr>
          <w:rFonts w:ascii="Times New Roman" w:hAnsi="Times New Roman" w:cs="Times New Roman" w:eastAsia="Times New Roman"/>
          <w:color w:val="auto"/>
          <w:spacing w:val="0"/>
          <w:position w:val="0"/>
          <w:sz w:val="28"/>
          <w:shd w:fill="auto" w:val="clear"/>
        </w:rPr>
        <w:t xml:space="preserve">уровнях.</w:t>
      </w:r>
    </w:p>
    <w:p>
      <w:pPr>
        <w:spacing w:before="0" w:after="0" w:line="360"/>
        <w:ind w:right="0" w:left="0" w:firstLine="709"/>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Стартовый уровень</w:t>
      </w:r>
      <w:r>
        <w:rPr>
          <w:rFonts w:ascii="Times New Roman" w:hAnsi="Times New Roman" w:cs="Times New Roman" w:eastAsia="Times New Roman"/>
          <w:color w:val="auto"/>
          <w:spacing w:val="0"/>
          <w:position w:val="0"/>
          <w:sz w:val="28"/>
          <w:shd w:fill="auto" w:val="clear"/>
        </w:rPr>
        <w:t xml:space="preserve"> предполагает первичное знакомство с</w:t>
      </w:r>
    </w:p>
    <w:p>
      <w:pPr>
        <w:spacing w:before="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Первичными понятиями  туризма, краеведения и элементами спортивного ориентирования на местности;</w:t>
      </w:r>
    </w:p>
    <w:p>
      <w:pPr>
        <w:spacing w:before="100" w:after="100" w:line="36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Базовый уровень</w:t>
      </w:r>
      <w:r>
        <w:rPr>
          <w:rFonts w:ascii="Times New Roman" w:hAnsi="Times New Roman" w:cs="Times New Roman" w:eastAsia="Times New Roman"/>
          <w:color w:val="auto"/>
          <w:spacing w:val="0"/>
          <w:position w:val="0"/>
          <w:sz w:val="28"/>
          <w:shd w:fill="auto" w:val="clear"/>
        </w:rPr>
        <w:t xml:space="preserve"> предполагает использование и реализацию таких форм организации материала, при котором дети учатсяприменять первичные знания, оценивать результат своей деятельности.</w:t>
      </w:r>
    </w:p>
    <w:p>
      <w:pPr>
        <w:spacing w:before="100" w:after="100" w:line="360"/>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111111"/>
          <w:spacing w:val="0"/>
          <w:position w:val="0"/>
          <w:sz w:val="28"/>
          <w:shd w:fill="auto" w:val="clear"/>
        </w:rPr>
      </w:pPr>
      <w:r>
        <w:rPr>
          <w:rFonts w:ascii="Times New Roman" w:hAnsi="Times New Roman" w:cs="Times New Roman" w:eastAsia="Times New Roman"/>
          <w:b/>
          <w:color w:val="111111"/>
          <w:spacing w:val="0"/>
          <w:position w:val="0"/>
          <w:sz w:val="28"/>
          <w:shd w:fill="auto" w:val="clear"/>
        </w:rPr>
        <w:t xml:space="preserve">1.1.4. </w:t>
      </w:r>
      <w:r>
        <w:rPr>
          <w:rFonts w:ascii="Times New Roman" w:hAnsi="Times New Roman" w:cs="Times New Roman" w:eastAsia="Times New Roman"/>
          <w:b/>
          <w:color w:val="111111"/>
          <w:spacing w:val="0"/>
          <w:position w:val="0"/>
          <w:sz w:val="28"/>
          <w:shd w:fill="auto" w:val="clear"/>
        </w:rPr>
        <w:t xml:space="preserve">Актуальность программы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Актуальность данной программы определяется тем, что в условиях современной социальной среды, походы, путешествия, краеведческие исследования занимают с каждым годом все большее место в жизни наших школьников, что благотворно сказывается на их кругозоре и формировании ЗОЖ.</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Сегодня как никогда актуален вопрос о необходимости изменения своего отношения к жизни, к природе и обеспечения соответствующего воспитания и образования нового поколения.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Сочетание спортивного ориентирования, краеведения и туризма способствует формированию у ребенка представлений о взаимодействии человека и окружающей среды, навыков здорового образа жизни, любви к родному краю, стремления к показателям туристского мастерства.</w:t>
      </w:r>
    </w:p>
    <w:p>
      <w:pPr>
        <w:spacing w:before="0" w:after="0" w:line="360"/>
        <w:ind w:right="0" w:left="0" w:firstLine="709"/>
        <w:jc w:val="both"/>
        <w:rPr>
          <w:rFonts w:ascii="Times New Roman" w:hAnsi="Times New Roman" w:cs="Times New Roman" w:eastAsia="Times New Roman"/>
          <w:color w:val="FF0000"/>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1.1.5. </w:t>
      </w:r>
      <w:r>
        <w:rPr>
          <w:rFonts w:ascii="Times New Roman" w:hAnsi="Times New Roman" w:cs="Times New Roman" w:eastAsia="Times New Roman"/>
          <w:b/>
          <w:color w:val="auto"/>
          <w:spacing w:val="0"/>
          <w:position w:val="0"/>
          <w:sz w:val="28"/>
          <w:shd w:fill="auto" w:val="clear"/>
        </w:rPr>
        <w:t xml:space="preserve">Педагогическая целесообразность</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развивает личностные качества и психические процессы у учащихся. Практическая значимость программы заключается в том, что каждый принцип организации деятельности учащихся и педагога сопровождается наличием практических рекомендаций к имеющимся дидактическим материалам, реализуя которые можно организовать школьный туризм, в соответствии с современными особенностями социальной сферы современного общества, привлекая для этого информацию регионального краеведческого компонента</w:t>
      </w:r>
    </w:p>
    <w:p>
      <w:pPr>
        <w:spacing w:before="0" w:after="0" w:line="360"/>
        <w:ind w:right="0" w:left="0" w:firstLine="709"/>
        <w:jc w:val="both"/>
        <w:rPr>
          <w:rFonts w:ascii="Times New Roman" w:hAnsi="Times New Roman" w:cs="Times New Roman" w:eastAsia="Times New Roman"/>
          <w:color w:val="FF0000"/>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1.1.6. </w:t>
      </w:r>
      <w:r>
        <w:rPr>
          <w:rFonts w:ascii="Times New Roman" w:hAnsi="Times New Roman" w:cs="Times New Roman" w:eastAsia="Times New Roman"/>
          <w:b/>
          <w:color w:val="auto"/>
          <w:spacing w:val="0"/>
          <w:position w:val="0"/>
          <w:sz w:val="28"/>
          <w:shd w:fill="auto" w:val="clear"/>
        </w:rPr>
        <w:t xml:space="preserve">Отличительные особенности программы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Отличительной особенностью этой программы является деятельный подход к воспитанию, образованию и развитию ребенка. Программа предполагает межпредметные связи, тесно переплетаясь со школьными предметами: ОБЖ,  географией, математикой, историей, биологией, физкультурой.</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Характерной особенностью данной программы является то, чтометодика проведения занятий с обучающимися строится на тематическом разнообразии. Решение практических задач не слишком усложнено и утомительно. Как правило, они выполняются в течение 1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занятий. Программные материалы подобраны так, чтобы поддерживать постоянный интерес к занятиям у всех обучающихся. Каждое занятие по темам программы включает теоретическую часть и практическое выполнение задания. </w:t>
      </w:r>
      <w:r>
        <w:rPr>
          <w:rFonts w:ascii="Times New Roman" w:hAnsi="Times New Roman" w:cs="Times New Roman" w:eastAsia="Times New Roman"/>
          <w:color w:val="auto"/>
          <w:spacing w:val="0"/>
          <w:position w:val="0"/>
          <w:sz w:val="28"/>
          <w:shd w:fill="auto" w:val="clear"/>
        </w:rPr>
        <w:t xml:space="preserve">Сочетание спортивного ориентирования, краеведения и туризма способствует формированию у ребенка представлений о взаимодействии человека и окружающей среды, навыков здорового образа жизни, любви к родному краю, стремления к показателям туристского мастерства.</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1.1.7. </w:t>
      </w:r>
      <w:r>
        <w:rPr>
          <w:rFonts w:ascii="Times New Roman" w:hAnsi="Times New Roman" w:cs="Times New Roman" w:eastAsia="Times New Roman"/>
          <w:b/>
          <w:color w:val="auto"/>
          <w:spacing w:val="0"/>
          <w:position w:val="0"/>
          <w:sz w:val="28"/>
          <w:shd w:fill="auto" w:val="clear"/>
        </w:rPr>
        <w:t xml:space="preserve">Адресат программы</w:t>
      </w:r>
    </w:p>
    <w:p>
      <w:pPr>
        <w:spacing w:before="0" w:after="0" w:line="36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7"/>
          <w:shd w:fill="auto" w:val="clear"/>
        </w:rPr>
        <w:t xml:space="preserve">Программа рассчитана на учащихся среднего </w:t>
      </w:r>
      <w:r>
        <w:rPr>
          <w:rFonts w:ascii="Times New Roman" w:hAnsi="Times New Roman" w:cs="Times New Roman" w:eastAsia="Times New Roman"/>
          <w:b/>
          <w:color w:val="auto"/>
          <w:spacing w:val="0"/>
          <w:position w:val="0"/>
          <w:sz w:val="27"/>
          <w:shd w:fill="auto" w:val="clear"/>
        </w:rPr>
        <w:t xml:space="preserve">возраста: 14-15 лет,</w:t>
      </w:r>
      <w:r>
        <w:rPr>
          <w:rFonts w:ascii="Times New Roman" w:hAnsi="Times New Roman" w:cs="Times New Roman" w:eastAsia="Times New Roman"/>
          <w:color w:val="auto"/>
          <w:spacing w:val="0"/>
          <w:position w:val="0"/>
          <w:sz w:val="27"/>
          <w:shd w:fill="auto" w:val="clear"/>
        </w:rPr>
        <w:t xml:space="preserve"> именно в этом возрасте смысловое значение приобретают процессы духовно </w:t>
      </w:r>
      <w:r>
        <w:rPr>
          <w:rFonts w:ascii="Times New Roman" w:hAnsi="Times New Roman" w:cs="Times New Roman" w:eastAsia="Times New Roman"/>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w:t>
      </w:r>
      <w:r>
        <w:rPr>
          <w:rFonts w:ascii="Times New Roman" w:hAnsi="Times New Roman" w:cs="Times New Roman" w:eastAsia="Times New Roman"/>
          <w:color w:val="auto"/>
          <w:spacing w:val="0"/>
          <w:position w:val="0"/>
          <w:sz w:val="27"/>
          <w:shd w:fill="auto" w:val="clear"/>
        </w:rPr>
        <w:t xml:space="preserve">нравственной культуры личности. В юности при наличии условий возникает готовность к постановке целей перед собой, вырабатывается умение планировать и организовывать свою жизнедеятельность, оценивать себя и свои поступки, строить свои планы на будущее.</w:t>
      </w:r>
    </w:p>
    <w:p>
      <w:pPr>
        <w:spacing w:before="0" w:after="0" w:line="360"/>
        <w:ind w:right="0" w:left="0" w:firstLine="709"/>
        <w:jc w:val="both"/>
        <w:rPr>
          <w:rFonts w:ascii="Times New Roman" w:hAnsi="Times New Roman" w:cs="Times New Roman" w:eastAsia="Times New Roman"/>
          <w:color w:val="FF0000"/>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1.1.8. </w:t>
      </w:r>
      <w:r>
        <w:rPr>
          <w:rFonts w:ascii="Times New Roman" w:hAnsi="Times New Roman" w:cs="Times New Roman" w:eastAsia="Times New Roman"/>
          <w:b/>
          <w:color w:val="auto"/>
          <w:spacing w:val="0"/>
          <w:position w:val="0"/>
          <w:sz w:val="28"/>
          <w:shd w:fill="auto" w:val="clear"/>
        </w:rPr>
        <w:t xml:space="preserve">Объем и сроки освоения</w:t>
      </w:r>
    </w:p>
    <w:p>
      <w:pPr>
        <w:spacing w:before="0" w:after="0" w:line="360"/>
        <w:ind w:right="0" w:left="0" w:firstLine="709"/>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Дополнительная общеобразовательная общеразвивающая 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Юный турист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разработана на 1 год обучения, 1 час в неделю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 </w:t>
      </w:r>
      <w:r>
        <w:rPr>
          <w:rFonts w:ascii="Times New Roman" w:hAnsi="Times New Roman" w:cs="Times New Roman" w:eastAsia="Times New Roman"/>
          <w:color w:val="auto"/>
          <w:spacing w:val="0"/>
          <w:position w:val="0"/>
          <w:sz w:val="28"/>
          <w:shd w:fill="auto" w:val="clear"/>
        </w:rPr>
        <w:t xml:space="preserve">часов в год,  1 занятие в неделю по 1 часу.</w:t>
      </w: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1.1.9. </w:t>
      </w:r>
      <w:r>
        <w:rPr>
          <w:rFonts w:ascii="Times New Roman" w:hAnsi="Times New Roman" w:cs="Times New Roman" w:eastAsia="Times New Roman"/>
          <w:b/>
          <w:color w:val="auto"/>
          <w:spacing w:val="0"/>
          <w:position w:val="0"/>
          <w:sz w:val="28"/>
          <w:shd w:fill="auto" w:val="clear"/>
        </w:rPr>
        <w:t xml:space="preserve">Формы обучения и виды занятий по программе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Очные групповые занятия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Дистанционные занятия в режиме offline/online.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Основной формой организации образовательного процесса является очная форма обучения. А также актуальна в настоящее время</w:t>
      </w:r>
      <w:r>
        <w:rPr>
          <w:rFonts w:ascii="Times New Roman" w:hAnsi="Times New Roman" w:cs="Times New Roman" w:eastAsia="Times New Roman"/>
          <w:color w:val="000000"/>
          <w:spacing w:val="0"/>
          <w:position w:val="0"/>
          <w:sz w:val="28"/>
          <w:shd w:fill="auto" w:val="clear"/>
        </w:rPr>
        <w:t xml:space="preserve"> смешанная форма обучения. При реализации программы частично применяется электронное обучение и дистанционные образовательные технологии.</w:t>
      </w:r>
    </w:p>
    <w:p>
      <w:pPr>
        <w:spacing w:before="0" w:after="0" w:line="360"/>
        <w:ind w:right="32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Формы организации образовательного процесса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групповая.</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Единицей учебного времени в объединении является учебное занятие</w:t>
      </w:r>
      <w:r>
        <w:rPr>
          <w:rFonts w:ascii="Times New Roman" w:hAnsi="Times New Roman" w:cs="Times New Roman" w:eastAsia="Times New Roman"/>
          <w:color w:val="auto"/>
          <w:spacing w:val="0"/>
          <w:position w:val="0"/>
          <w:sz w:val="22"/>
          <w:shd w:fill="auto" w:val="clear"/>
        </w:rPr>
        <w:t xml:space="preserve">. </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Занятие проводится в группе по 15 человек.</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учащимися при организации образовательного процесса предусматривает групповую, парную и индивидуальную форму работы на занятиях  и предполагает использование следующих методов и приемов:</w:t>
      </w:r>
    </w:p>
    <w:p>
      <w:pPr>
        <w:tabs>
          <w:tab w:val="left" w:pos="540" w:leader="none"/>
          <w:tab w:val="left" w:pos="709"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Словесные методы:</w:t>
      </w:r>
      <w:r>
        <w:rPr>
          <w:rFonts w:ascii="Times New Roman" w:hAnsi="Times New Roman" w:cs="Times New Roman" w:eastAsia="Times New Roman"/>
          <w:color w:val="auto"/>
          <w:spacing w:val="0"/>
          <w:position w:val="0"/>
          <w:sz w:val="28"/>
          <w:shd w:fill="auto" w:val="clear"/>
        </w:rPr>
        <w:t xml:space="preserve">  объяснение, рассказ, беседа.</w:t>
      </w:r>
    </w:p>
    <w:p>
      <w:pPr>
        <w:tabs>
          <w:tab w:val="left" w:pos="540" w:leader="none"/>
          <w:tab w:val="left" w:pos="709"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Наглядные методы:</w:t>
      </w:r>
      <w:r>
        <w:rPr>
          <w:rFonts w:ascii="Times New Roman" w:hAnsi="Times New Roman" w:cs="Times New Roman" w:eastAsia="Times New Roman"/>
          <w:color w:val="auto"/>
          <w:spacing w:val="0"/>
          <w:position w:val="0"/>
          <w:sz w:val="28"/>
          <w:shd w:fill="auto" w:val="clear"/>
        </w:rPr>
        <w:t xml:space="preserve">  наблюдение, демонстрация иллюстраций, слайдов, фотографий, презентаций к занятиям.</w:t>
      </w:r>
    </w:p>
    <w:p>
      <w:pPr>
        <w:tabs>
          <w:tab w:val="left" w:pos="709" w:leader="none"/>
          <w:tab w:val="left" w:pos="12675" w:leader="none"/>
          <w:tab w:val="left" w:pos="13005" w:leader="none"/>
          <w:tab w:val="left" w:pos="13725" w:leader="none"/>
        </w:tabs>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Практические приемы:</w:t>
      </w:r>
      <w:r>
        <w:rPr>
          <w:rFonts w:ascii="Times New Roman" w:hAnsi="Times New Roman" w:cs="Times New Roman" w:eastAsia="Times New Roman"/>
          <w:color w:val="auto"/>
          <w:spacing w:val="0"/>
          <w:position w:val="0"/>
          <w:sz w:val="28"/>
          <w:shd w:fill="auto" w:val="clear"/>
        </w:rPr>
        <w:t xml:space="preserve">  работы по план,      индивидуальные    и       коллективные  работы      обучающихся.</w:t>
      </w:r>
    </w:p>
    <w:p>
      <w:pPr>
        <w:tabs>
          <w:tab w:val="left" w:pos="709" w:leader="none"/>
          <w:tab w:val="left" w:pos="12675" w:leader="none"/>
          <w:tab w:val="left" w:pos="13005" w:leader="none"/>
          <w:tab w:val="left" w:pos="13725" w:leader="none"/>
        </w:tabs>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Объяснительно-иллюстративные:</w:t>
      </w:r>
      <w:r>
        <w:rPr>
          <w:rFonts w:ascii="Times New Roman" w:hAnsi="Times New Roman" w:cs="Times New Roman" w:eastAsia="Times New Roman"/>
          <w:color w:val="auto"/>
          <w:spacing w:val="0"/>
          <w:position w:val="0"/>
          <w:sz w:val="28"/>
          <w:shd w:fill="auto" w:val="clear"/>
        </w:rPr>
        <w:t xml:space="preserve"> способ взаимодействия педагога и ребёнка. Объяснение сопровождается демонстрацией наглядного материала.</w:t>
      </w:r>
    </w:p>
    <w:p>
      <w:pPr>
        <w:tabs>
          <w:tab w:val="left" w:pos="709" w:leader="none"/>
          <w:tab w:val="left" w:pos="12675" w:leader="none"/>
          <w:tab w:val="left" w:pos="13005" w:leader="none"/>
          <w:tab w:val="left" w:pos="13725" w:leader="none"/>
        </w:tabs>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Репродуктивные:</w:t>
      </w:r>
      <w:r>
        <w:rPr>
          <w:rFonts w:ascii="Times New Roman" w:hAnsi="Times New Roman" w:cs="Times New Roman" w:eastAsia="Times New Roman"/>
          <w:color w:val="auto"/>
          <w:spacing w:val="0"/>
          <w:position w:val="0"/>
          <w:sz w:val="28"/>
          <w:shd w:fill="auto" w:val="clear"/>
        </w:rPr>
        <w:t xml:space="preserve"> учащиеся воспроизводят полученные знания и освоенные способы деятельности.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Игровые:</w:t>
      </w:r>
      <w:r>
        <w:rPr>
          <w:rFonts w:ascii="Times New Roman" w:hAnsi="Times New Roman" w:cs="Times New Roman" w:eastAsia="Times New Roman"/>
          <w:color w:val="000000"/>
          <w:spacing w:val="0"/>
          <w:position w:val="0"/>
          <w:sz w:val="28"/>
          <w:shd w:fill="auto" w:val="clear"/>
        </w:rPr>
        <w:t xml:space="preserve">метод использования различных игровых форм в организации деятельности; </w:t>
      </w:r>
      <w:r>
        <w:rPr>
          <w:rFonts w:ascii="Times New Roman" w:hAnsi="Times New Roman" w:cs="Times New Roman" w:eastAsia="Times New Roman"/>
          <w:color w:val="auto"/>
          <w:spacing w:val="0"/>
          <w:position w:val="0"/>
          <w:sz w:val="28"/>
          <w:shd w:fill="auto" w:val="clear"/>
        </w:rPr>
        <w:t xml:space="preserve">в аттестационных занятиях или усвоения нового материала. Этот метод предусматривает использование разнообразных компонентов игровой деятельности в сочетании с другими приемами: вопросами,  объяснениями, пояснениями, показом и т.д.</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Частично-поисковый:</w:t>
      </w:r>
      <w:r>
        <w:rPr>
          <w:rFonts w:ascii="Times New Roman" w:hAnsi="Times New Roman" w:cs="Times New Roman" w:eastAsia="Times New Roman"/>
          <w:color w:val="auto"/>
          <w:spacing w:val="0"/>
          <w:position w:val="0"/>
          <w:sz w:val="28"/>
          <w:shd w:fill="auto" w:val="clear"/>
        </w:rPr>
        <w:t xml:space="preserve">  выполнение вариативных, разноуровневых заданий.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Исследовательский:</w:t>
      </w:r>
      <w:r>
        <w:rPr>
          <w:rFonts w:ascii="Times New Roman" w:hAnsi="Times New Roman" w:cs="Times New Roman" w:eastAsia="Times New Roman"/>
          <w:color w:val="auto"/>
          <w:spacing w:val="0"/>
          <w:position w:val="0"/>
          <w:sz w:val="28"/>
          <w:shd w:fill="auto" w:val="clear"/>
        </w:rPr>
        <w:t xml:space="preserve">   творческие задания, проекты.</w:t>
      </w:r>
    </w:p>
    <w:p>
      <w:pPr>
        <w:spacing w:before="0" w:after="0" w:line="360"/>
        <w:ind w:right="0" w:left="0" w:firstLine="709"/>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Переход на дистанционное обучение подразумевает занятия в режиме online/offline посредством Zoom и мессенджера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Ватсап</w:t>
      </w:r>
      <w:r>
        <w:rPr>
          <w:rFonts w:ascii="Times New Roman" w:hAnsi="Times New Roman" w:cs="Times New Roman" w:eastAsia="Times New Roman"/>
          <w:color w:val="auto"/>
          <w:spacing w:val="0"/>
          <w:position w:val="0"/>
          <w:sz w:val="28"/>
          <w:shd w:fill="FFFFFF" w:val="clear"/>
        </w:rPr>
        <w:t xml:space="preserve">».</w:t>
      </w: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1.1.10. </w:t>
      </w:r>
      <w:r>
        <w:rPr>
          <w:rFonts w:ascii="Times New Roman" w:hAnsi="Times New Roman" w:cs="Times New Roman" w:eastAsia="Times New Roman"/>
          <w:b/>
          <w:color w:val="auto"/>
          <w:spacing w:val="0"/>
          <w:position w:val="0"/>
          <w:sz w:val="28"/>
          <w:shd w:fill="auto" w:val="clear"/>
        </w:rPr>
        <w:t xml:space="preserve">Режим занятий</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Общее количество часов в год - 35 часов, в неделю 1 час.</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Занятия проводятся  1 раз в неделю по 45 минут, с перерывом 10  минут.В случае перехода на дистанционное обучение длительность занятий составляет:</w:t>
      </w:r>
    </w:p>
    <w:p>
      <w:pPr>
        <w:spacing w:before="0" w:after="0" w:line="360"/>
        <w:ind w:right="0" w:left="0" w:firstLine="709"/>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color w:val="000000"/>
          <w:spacing w:val="0"/>
          <w:position w:val="0"/>
          <w:sz w:val="28"/>
          <w:shd w:fill="auto" w:val="clear"/>
        </w:rPr>
        <w:t xml:space="preserve">минут - для учащихся 1-2 классов;</w:t>
      </w:r>
    </w:p>
    <w:p>
      <w:pPr>
        <w:spacing w:before="0" w:after="0" w:line="360"/>
        <w:ind w:right="0" w:left="0" w:firstLine="709"/>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 </w:t>
      </w:r>
      <w:r>
        <w:rPr>
          <w:rFonts w:ascii="Times New Roman" w:hAnsi="Times New Roman" w:cs="Times New Roman" w:eastAsia="Times New Roman"/>
          <w:color w:val="000000"/>
          <w:spacing w:val="0"/>
          <w:position w:val="0"/>
          <w:sz w:val="28"/>
          <w:shd w:fill="auto" w:val="clear"/>
        </w:rPr>
        <w:t xml:space="preserve">минут - для учащихся 3-4 классов; </w:t>
      </w:r>
    </w:p>
    <w:p>
      <w:pPr>
        <w:spacing w:before="0" w:after="0" w:line="360"/>
        <w:ind w:right="0" w:left="0" w:firstLine="709"/>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30 </w:t>
      </w:r>
      <w:r>
        <w:rPr>
          <w:rFonts w:ascii="Times New Roman" w:hAnsi="Times New Roman" w:cs="Times New Roman" w:eastAsia="Times New Roman"/>
          <w:color w:val="000000"/>
          <w:spacing w:val="0"/>
          <w:position w:val="0"/>
          <w:sz w:val="28"/>
          <w:shd w:fill="auto" w:val="clear"/>
        </w:rPr>
        <w:t xml:space="preserve">минут - для учащихся среднего и старшего школьного возраста.</w:t>
      </w:r>
    </w:p>
    <w:p>
      <w:pPr>
        <w:spacing w:before="0" w:after="0" w:line="360"/>
        <w:ind w:right="32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 время таких занятий проводится динамическая пауза, гимнастика для глаз.</w:t>
      </w: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1.2. </w:t>
      </w:r>
      <w:r>
        <w:rPr>
          <w:rFonts w:ascii="Times New Roman" w:hAnsi="Times New Roman" w:cs="Times New Roman" w:eastAsia="Times New Roman"/>
          <w:b/>
          <w:color w:val="000000"/>
          <w:spacing w:val="0"/>
          <w:position w:val="0"/>
          <w:sz w:val="28"/>
          <w:shd w:fill="auto" w:val="clear"/>
        </w:rPr>
        <w:t xml:space="preserve">Цель и задачи программы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 пропаганда туризма, как средства укрепления здоровья и привития стремления к здоровому образу жизни, привитие навыков экологической культуры;, ознакомление с историей, привитие навыков туризма, выживания при  вынужденной  автономии, оказанию первой медицинской помощи, удовлетворение естественной потребности учащихся в непосредственном познании мира, своего края.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Обучающие: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обучать навыкам туристско-краеведческой деятельности, оказания первой медицинской  помощи, правилам  поведения при вынужденной автономии;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обучать двигательным действиям, нацеленным на укрепление здоровья, развитие основных физических качеств и повышение функциональных возможностей организма;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изучать культуру и природу России через туристские походы, посещение памятников истории.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Развивающие: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развивать основные физические качества: координационные, ориентационно-пространственные, скоростоно-силовые; выносливость, гибкость и ловкость;</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способствовать развитию и тренировке психических процессов, моторико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двигательной и логической памяти обучающихся;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способствовать укреплению здоровья и совершенствованию физической подготовленности обучающихся;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Воспитательные:</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способствовать формированию и развитию нравственно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коммуникативных качеств личности обучающихся;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воспитывать личность обучающегося с установкой на здоровый образ жизни;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воспитывать физически сильного, высокоморального, трудоспособного, толерантного гражданина  современной России.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000000"/>
          <w:spacing w:val="0"/>
          <w:position w:val="0"/>
          <w:sz w:val="28"/>
          <w:shd w:fill="auto" w:val="clear"/>
        </w:rPr>
      </w:pPr>
    </w:p>
    <w:p>
      <w:pPr>
        <w:tabs>
          <w:tab w:val="left" w:pos="426"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569"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Содержание программы</w:t>
      </w:r>
    </w:p>
    <w:p>
      <w:pPr>
        <w:spacing w:before="0" w:after="0" w:line="360"/>
        <w:ind w:right="-569" w:left="993" w:hanging="28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1.3.1. </w:t>
      </w:r>
      <w:r>
        <w:rPr>
          <w:rFonts w:ascii="Times New Roman" w:hAnsi="Times New Roman" w:cs="Times New Roman" w:eastAsia="Times New Roman"/>
          <w:b/>
          <w:color w:val="auto"/>
          <w:spacing w:val="0"/>
          <w:position w:val="0"/>
          <w:sz w:val="28"/>
          <w:shd w:fill="auto" w:val="clear"/>
        </w:rPr>
        <w:t xml:space="preserve">Учебный план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br/>
      </w:r>
    </w:p>
    <w:tbl>
      <w:tblPr/>
      <w:tblGrid>
        <w:gridCol w:w="646"/>
        <w:gridCol w:w="3261"/>
        <w:gridCol w:w="1134"/>
        <w:gridCol w:w="1417"/>
        <w:gridCol w:w="992"/>
        <w:gridCol w:w="2723"/>
      </w:tblGrid>
      <w:tr>
        <w:trPr>
          <w:trHeight w:val="1" w:hRule="atLeast"/>
          <w:jc w:val="left"/>
        </w:trPr>
        <w:tc>
          <w:tcPr>
            <w:tcW w:w="64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32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разделов, тем</w:t>
            </w:r>
          </w:p>
        </w:tc>
        <w:tc>
          <w:tcPr>
            <w:tcW w:w="354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часов</w:t>
            </w:r>
          </w:p>
        </w:tc>
        <w:tc>
          <w:tcPr>
            <w:tcW w:w="272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Формы аттестации и контроля</w:t>
            </w: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2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теория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практика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всего</w:t>
            </w:r>
          </w:p>
        </w:tc>
        <w:tc>
          <w:tcPr>
            <w:tcW w:w="272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Основы туристской подготовки</w:t>
            </w:r>
          </w:p>
          <w:p>
            <w:pPr>
              <w:spacing w:before="0" w:after="0" w:line="240"/>
              <w:ind w:right="0" w:left="0" w:firstLine="0"/>
              <w:jc w:val="left"/>
              <w:rPr>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педагогическое наблюдение</w:t>
            </w:r>
          </w:p>
        </w:tc>
      </w:tr>
      <w:tr>
        <w:trPr>
          <w:trHeight w:val="1" w:hRule="atLeast"/>
          <w:jc w:val="left"/>
        </w:trPr>
        <w:tc>
          <w:tcPr>
            <w:tcW w:w="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Топография и ориентирование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педагогическое наблюдение</w:t>
            </w:r>
          </w:p>
        </w:tc>
      </w:tr>
      <w:tr>
        <w:trPr>
          <w:trHeight w:val="182" w:hRule="auto"/>
          <w:jc w:val="left"/>
        </w:trPr>
        <w:tc>
          <w:tcPr>
            <w:tcW w:w="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Краеведение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задач поискового характера</w:t>
            </w:r>
          </w:p>
        </w:tc>
      </w:tr>
      <w:tr>
        <w:trPr>
          <w:trHeight w:val="1" w:hRule="atLeast"/>
          <w:jc w:val="left"/>
        </w:trPr>
        <w:tc>
          <w:tcPr>
            <w:tcW w:w="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Азбука спортивно-оздоровительного туризма. Основы гигиены и первая доврачебная помощь</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педагогическое наблюдение</w:t>
            </w:r>
          </w:p>
        </w:tc>
      </w:tr>
      <w:tr>
        <w:trPr>
          <w:trHeight w:val="1" w:hRule="atLeast"/>
          <w:jc w:val="left"/>
        </w:trPr>
        <w:tc>
          <w:tcPr>
            <w:tcW w:w="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 </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Общая и специальная физическая подготовка туриста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педагогическое наблюдение</w:t>
            </w:r>
          </w:p>
        </w:tc>
      </w:tr>
      <w:tr>
        <w:trPr>
          <w:trHeight w:val="1" w:hRule="atLeast"/>
          <w:jc w:val="left"/>
        </w:trPr>
        <w:tc>
          <w:tcPr>
            <w:tcW w:w="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709"/>
              <w:jc w:val="both"/>
              <w:rPr>
                <w:rFonts w:ascii="Calibri" w:hAnsi="Calibri" w:cs="Calibri" w:eastAsia="Calibri"/>
                <w:color w:val="auto"/>
                <w:spacing w:val="0"/>
                <w:position w:val="0"/>
                <w:sz w:val="22"/>
                <w:shd w:fill="auto" w:val="clear"/>
              </w:rPr>
            </w:pP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35</w:t>
            </w:r>
          </w:p>
        </w:tc>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1.3.2.</w:t>
      </w:r>
      <w:r>
        <w:rPr>
          <w:rFonts w:ascii="Times New Roman" w:hAnsi="Times New Roman" w:cs="Times New Roman" w:eastAsia="Times New Roman"/>
          <w:b/>
          <w:color w:val="auto"/>
          <w:spacing w:val="0"/>
          <w:position w:val="0"/>
          <w:sz w:val="28"/>
          <w:shd w:fill="auto" w:val="clear"/>
        </w:rPr>
        <w:t xml:space="preserve">Содержание учебного плана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84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 </w:t>
      </w:r>
      <w:r>
        <w:rPr>
          <w:rFonts w:ascii="Times New Roman" w:hAnsi="Times New Roman" w:cs="Times New Roman" w:eastAsia="Times New Roman"/>
          <w:b/>
          <w:color w:val="auto"/>
          <w:spacing w:val="0"/>
          <w:position w:val="0"/>
          <w:sz w:val="28"/>
          <w:u w:val="single"/>
          <w:shd w:fill="auto" w:val="clear"/>
        </w:rPr>
        <w:t xml:space="preserve">раздел: Основы туристической подготовки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10ч.</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Туристические путешествия, история развития туризма.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Воспитательная роль туризма - 1ч.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Туризм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средство познания своего края. Знаменитые русские путешественники,  их роль в развитии страны. Организация туризма в России. Виды туризма: пешеходный, лыжный, горный, водный, велосипедный. Характеристика каждого вида. Значение туристско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краеведческой деятельности в развитии личности. Воспитание волевых качеств: целеустремленности, настойчивости и упорства, самостоятельности и инициативы. Законы, правила , нормы и традиции туризма, традиции своего коллектива.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Личное и групповое туристическое снаряжение - 2ч.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личного снаряжения для похода, требования к нему. Типы рюкзаков, спальных мешков. Правила размещения предметов в рюкзаке, одежда и обувь для походов, личное и групповое снаряжение. Типы палаток, их назначение. Походная посуда для приготовления пищи, топоры, пилы, хозяйственный набор: рукавицы, ножи и другие.</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Укладка рюкзаков, подготовка снаряжения, работа со    снаряжением, уход за ним и ремонт.</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3: </w:t>
      </w:r>
      <w:r>
        <w:rPr>
          <w:rFonts w:ascii="Times New Roman" w:hAnsi="Times New Roman" w:cs="Times New Roman" w:eastAsia="Times New Roman"/>
          <w:b/>
          <w:color w:val="auto"/>
          <w:spacing w:val="0"/>
          <w:position w:val="0"/>
          <w:sz w:val="28"/>
          <w:shd w:fill="auto" w:val="clear"/>
        </w:rPr>
        <w:t xml:space="preserve">Организация туристического быта, привалы и ночлеги . Подготовка к походу, путешествию. Питание в туристическом походе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3 </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Выбор места для привала и ночлега, основные требования к нему. Организация работы по развертыванию и свертыванию лагеря, определение мест для выбора воды , умывания, туалета, мусорной ямы, костра, палаток. Правила разведения костра, заготовка дров. Меры безопасности при обращении с огнем и при заготовке дров. Установка палаток, размещение вещей в них.  Изучение района похода, составление плана, маршрута, составление графика движения.</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мест для привала, установка палатки, разжигание костра. Изучение района похода, составление плана, маршрута, составление графика движения. Значение правильного питания в походе, составление меню, списка продуктов, упаковка и переноска продуктов в рюкзаках. Приготовление пищи на костре.</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личного и общественного снаряжения, составление плана похода.Составление меню и списка продуктов для похода, приготовление пищи на костре.</w:t>
      </w:r>
    </w:p>
    <w:p>
      <w:pPr>
        <w:spacing w:before="0" w:after="200" w:line="276"/>
        <w:ind w:right="0" w:left="-8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 </w:t>
      </w:r>
      <w:r>
        <w:rPr>
          <w:rFonts w:ascii="Times New Roman" w:hAnsi="Times New Roman" w:cs="Times New Roman" w:eastAsia="Times New Roman"/>
          <w:b/>
          <w:color w:val="auto"/>
          <w:spacing w:val="0"/>
          <w:position w:val="0"/>
          <w:sz w:val="28"/>
          <w:shd w:fill="auto" w:val="clear"/>
        </w:rPr>
        <w:t xml:space="preserve">Туристические должности в группе . Правила движения в походе. Преодоление препятствий  -3 ч.</w:t>
      </w:r>
    </w:p>
    <w:p>
      <w:pPr>
        <w:spacing w:before="0" w:after="200" w:line="276"/>
        <w:ind w:right="0" w:left="-8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Выбор командира группы и требования к нему. Постоянные должности и временные. Дежурные по кухне, повара. Порядок движения группы на маршруте. Туристический строй. Режим движения, темп. Общая характеристика естественных препятствий. Движение по дорогам, тропам,  по лесу, через завалы, по травянистым склонам.</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Выполнение обязанностей по должностям в период подготовки и проведения похода,  Подведение итогов.Отработка техники движения по местности, соблюдение режима движения.</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5: </w:t>
      </w:r>
      <w:r>
        <w:rPr>
          <w:rFonts w:ascii="Times New Roman" w:hAnsi="Times New Roman" w:cs="Times New Roman" w:eastAsia="Times New Roman"/>
          <w:b/>
          <w:color w:val="auto"/>
          <w:spacing w:val="0"/>
          <w:position w:val="0"/>
          <w:sz w:val="28"/>
          <w:shd w:fill="auto" w:val="clear"/>
        </w:rPr>
        <w:t xml:space="preserve">Техника безопасности при проведении туристических походов, занятий - 1 ч. </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Дисциплина в походе и  на занятиях. Правила поведения при поездках группы на транспорте. Организация самостраховки. Правила поведения в незнакомом пункте.</w:t>
      </w:r>
    </w:p>
    <w:p>
      <w:pPr>
        <w:spacing w:before="0" w:after="200" w:line="276"/>
        <w:ind w:right="0" w:left="-840" w:firstLine="0"/>
        <w:jc w:val="left"/>
        <w:rPr>
          <w:rFonts w:ascii="Times New Roman" w:hAnsi="Times New Roman" w:cs="Times New Roman" w:eastAsia="Times New Roman"/>
          <w:color w:val="auto"/>
          <w:spacing w:val="0"/>
          <w:position w:val="0"/>
          <w:sz w:val="28"/>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2 </w:t>
      </w:r>
      <w:r>
        <w:rPr>
          <w:rFonts w:ascii="Times New Roman" w:hAnsi="Times New Roman" w:cs="Times New Roman" w:eastAsia="Times New Roman"/>
          <w:b/>
          <w:color w:val="auto"/>
          <w:spacing w:val="0"/>
          <w:position w:val="0"/>
          <w:sz w:val="28"/>
          <w:u w:val="single"/>
          <w:shd w:fill="auto" w:val="clear"/>
        </w:rPr>
        <w:t xml:space="preserve">раздел: Топография и ориентирование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5</w:t>
      </w:r>
      <w:r>
        <w:rPr>
          <w:rFonts w:ascii="Times New Roman" w:hAnsi="Times New Roman" w:cs="Times New Roman" w:eastAsia="Times New Roman"/>
          <w:b/>
          <w:color w:val="auto"/>
          <w:spacing w:val="0"/>
          <w:position w:val="0"/>
          <w:sz w:val="28"/>
          <w:u w:val="single"/>
          <w:shd w:fill="auto" w:val="clear"/>
        </w:rPr>
        <w:t xml:space="preserve">ч.</w:t>
      </w:r>
    </w:p>
    <w:p>
      <w:pPr>
        <w:spacing w:before="0" w:after="200" w:line="276"/>
        <w:ind w:right="0" w:left="-840" w:firstLine="0"/>
        <w:jc w:val="left"/>
        <w:rPr>
          <w:rFonts w:ascii="Times New Roman" w:hAnsi="Times New Roman" w:cs="Times New Roman" w:eastAsia="Times New Roman"/>
          <w:i/>
          <w:color w:val="auto"/>
          <w:spacing w:val="0"/>
          <w:position w:val="0"/>
          <w:sz w:val="28"/>
          <w:shd w:fill="auto" w:val="clear"/>
        </w:rPr>
      </w:pPr>
    </w:p>
    <w:p>
      <w:pPr>
        <w:spacing w:before="0" w:after="200" w:line="276"/>
        <w:ind w:right="0" w:left="-8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 </w:t>
      </w:r>
      <w:r>
        <w:rPr>
          <w:rFonts w:ascii="Times New Roman" w:hAnsi="Times New Roman" w:cs="Times New Roman" w:eastAsia="Times New Roman"/>
          <w:b/>
          <w:color w:val="auto"/>
          <w:spacing w:val="0"/>
          <w:position w:val="0"/>
          <w:sz w:val="28"/>
          <w:shd w:fill="auto" w:val="clear"/>
        </w:rPr>
        <w:t xml:space="preserve">Понятие о топографической и спортивной карте. Условные знаки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w:t>
      </w:r>
      <w:r>
        <w:rPr>
          <w:rFonts w:ascii="Times New Roman" w:hAnsi="Times New Roman" w:cs="Times New Roman" w:eastAsia="Times New Roman"/>
          <w:b/>
          <w:color w:val="auto"/>
          <w:spacing w:val="0"/>
          <w:position w:val="0"/>
          <w:sz w:val="28"/>
          <w:shd w:fill="auto" w:val="clear"/>
        </w:rPr>
        <w:t xml:space="preserve">ч. </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Виды карт, масштаб, оформление. Чтение рельефа по топографической карте. Изображение рельефа на картах. Типы рельефа: пойменный, овражно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болотный, горный, равнинный. Влияние рельефа на пути движения. Способы изображения на рисунках и планах водных объектов, сооружений, растительности. Простейшие условные знаки.</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Рисовка топографических карт, плана холма, равнины.  Овладение навыком составления легенды и движение группы по легенде, выполненной условными знаками.</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8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 </w:t>
      </w:r>
      <w:r>
        <w:rPr>
          <w:rFonts w:ascii="Times New Roman" w:hAnsi="Times New Roman" w:cs="Times New Roman" w:eastAsia="Times New Roman"/>
          <w:b/>
          <w:color w:val="auto"/>
          <w:spacing w:val="0"/>
          <w:position w:val="0"/>
          <w:sz w:val="28"/>
          <w:shd w:fill="auto" w:val="clear"/>
        </w:rPr>
        <w:t xml:space="preserve">Ориентирование по горизонту и азимуту. Компас. Работа с компасом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0.5</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Ориентирование с помощью топографической карты, движение по плану, составленному учителем.           Правила пользования компасом. Определение азимута и движение по азимуту. Ориентирование карты и компаса. Взятие азимута на предмет.</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0.5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Отработка навыков и умений в походе. Прохождение через контрольные пункты по азимуту.</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3  : </w:t>
      </w:r>
      <w:r>
        <w:rPr>
          <w:rFonts w:ascii="Times New Roman" w:hAnsi="Times New Roman" w:cs="Times New Roman" w:eastAsia="Times New Roman"/>
          <w:b/>
          <w:color w:val="auto"/>
          <w:spacing w:val="0"/>
          <w:position w:val="0"/>
          <w:sz w:val="28"/>
          <w:shd w:fill="auto" w:val="clear"/>
        </w:rPr>
        <w:t xml:space="preserve">Способы ориентирования . Ориентирование по местным предметам. Действия в случае потери ориентировки  - 2 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Ориентирование в походе с помощью топографической карты, не дающей полной информации о местности. Организация разведок в походе, опрос местных жителей. Движение по легенде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подробному описанию пути. Особенности ориентирования в различных природных условиях. Определение сторон горизонта и азимутов при помощи солнца, луны, полярной звезды. Определение сторон горизонта  при помощи местных предметов, созданных природой и людьми, по растительности</w:t>
      </w:r>
    </w:p>
    <w:p>
      <w:pPr>
        <w:spacing w:before="0" w:after="200" w:line="276"/>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  3 </w:t>
      </w:r>
      <w:r>
        <w:rPr>
          <w:rFonts w:ascii="Times New Roman" w:hAnsi="Times New Roman" w:cs="Times New Roman" w:eastAsia="Times New Roman"/>
          <w:b/>
          <w:color w:val="auto"/>
          <w:spacing w:val="0"/>
          <w:position w:val="0"/>
          <w:sz w:val="28"/>
          <w:u w:val="single"/>
          <w:shd w:fill="auto" w:val="clear"/>
        </w:rPr>
        <w:t xml:space="preserve">раздел:  Краеведение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5 </w:t>
      </w:r>
      <w:r>
        <w:rPr>
          <w:rFonts w:ascii="Times New Roman" w:hAnsi="Times New Roman" w:cs="Times New Roman" w:eastAsia="Times New Roman"/>
          <w:b/>
          <w:color w:val="auto"/>
          <w:spacing w:val="0"/>
          <w:position w:val="0"/>
          <w:sz w:val="28"/>
          <w:u w:val="single"/>
          <w:shd w:fill="auto" w:val="clear"/>
        </w:rPr>
        <w:t xml:space="preserve">ч.</w:t>
      </w:r>
    </w:p>
    <w:p>
      <w:pPr>
        <w:spacing w:before="0" w:after="200" w:line="276"/>
        <w:ind w:right="0" w:left="-851" w:firstLine="0"/>
        <w:jc w:val="left"/>
        <w:rPr>
          <w:rFonts w:ascii="Times New Roman" w:hAnsi="Times New Roman" w:cs="Times New Roman" w:eastAsia="Times New Roman"/>
          <w:b/>
          <w:i/>
          <w:color w:val="auto"/>
          <w:spacing w:val="0"/>
          <w:position w:val="0"/>
          <w:sz w:val="28"/>
          <w:shd w:fill="auto" w:val="clear"/>
        </w:rPr>
      </w:pPr>
    </w:p>
    <w:p>
      <w:pPr>
        <w:spacing w:before="0" w:after="200" w:line="276"/>
        <w:ind w:right="0" w:left="-851"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Родной край и его природные особенности. Туристические возможности родного края, культурное наследие, обзор экскурсионных объектов, музеев. Известные земляки. История края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51"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51"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Географическое положение,рельеф, климат своей местности. Местные признаки погоды.Особенности растительного и  животного  мира родного края.</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51"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 наблюдений за погодой. Ведение календаря наблюдений. Экскурсия за пределы села.Географическое положение родного края. Рельеф, полезные ископаемые, растительность, гидрография. Климат и его влияние на возможности занятий туризмом. Характеристика населения. История края, памятные события. Знаменитые земляки, их роль  в истории края. Край в период ВОВ. Настоящее и будущее родного края. Памятные места, музеи.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8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 </w:t>
      </w:r>
      <w:r>
        <w:rPr>
          <w:rFonts w:ascii="Times New Roman" w:hAnsi="Times New Roman" w:cs="Times New Roman" w:eastAsia="Times New Roman"/>
          <w:b/>
          <w:color w:val="auto"/>
          <w:spacing w:val="0"/>
          <w:position w:val="0"/>
          <w:sz w:val="28"/>
          <w:shd w:fill="auto" w:val="clear"/>
        </w:rPr>
        <w:t xml:space="preserve">Общественно полезная работа в путешествии, охрана природы и памятников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Методика краеведческих наблюдений по истории , географии , биологии, экологии. Содержание заданий туристическим группам. Виды памятников. Использование памятников в воспитательной работе. Составление описаний, фотосъемка, зарисовки в походе, составление карт маршрута. </w:t>
      </w:r>
    </w:p>
    <w:p>
      <w:pPr>
        <w:spacing w:before="0" w:after="20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4 </w:t>
      </w:r>
      <w:r>
        <w:rPr>
          <w:rFonts w:ascii="Times New Roman" w:hAnsi="Times New Roman" w:cs="Times New Roman" w:eastAsia="Times New Roman"/>
          <w:b/>
          <w:color w:val="auto"/>
          <w:spacing w:val="0"/>
          <w:position w:val="0"/>
          <w:sz w:val="28"/>
          <w:u w:val="single"/>
          <w:shd w:fill="auto" w:val="clear"/>
        </w:rPr>
        <w:t xml:space="preserve">раздел:   Азбука спортивно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оздоровительного туризма. Основы гигиены и первая доврачебная помощь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10 </w:t>
      </w:r>
      <w:r>
        <w:rPr>
          <w:rFonts w:ascii="Times New Roman" w:hAnsi="Times New Roman" w:cs="Times New Roman" w:eastAsia="Times New Roman"/>
          <w:b/>
          <w:color w:val="auto"/>
          <w:spacing w:val="0"/>
          <w:position w:val="0"/>
          <w:sz w:val="28"/>
          <w:u w:val="single"/>
          <w:shd w:fill="auto" w:val="clear"/>
        </w:rPr>
        <w:t xml:space="preserve">ч</w:t>
      </w:r>
      <w:r>
        <w:rPr>
          <w:rFonts w:ascii="Times New Roman" w:hAnsi="Times New Roman" w:cs="Times New Roman" w:eastAsia="Times New Roman"/>
          <w:b/>
          <w:i/>
          <w:color w:val="auto"/>
          <w:spacing w:val="0"/>
          <w:position w:val="0"/>
          <w:sz w:val="28"/>
          <w:u w:val="single"/>
          <w:shd w:fill="auto" w:val="clear"/>
        </w:rPr>
        <w:t xml:space="preserve">.</w:t>
      </w:r>
    </w:p>
    <w:p>
      <w:pPr>
        <w:spacing w:before="0" w:after="200" w:line="276"/>
        <w:ind w:right="0" w:left="-84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 </w:t>
      </w:r>
      <w:r>
        <w:rPr>
          <w:rFonts w:ascii="Times New Roman" w:hAnsi="Times New Roman" w:cs="Times New Roman" w:eastAsia="Times New Roman"/>
          <w:b/>
          <w:color w:val="auto"/>
          <w:spacing w:val="0"/>
          <w:position w:val="0"/>
          <w:sz w:val="28"/>
          <w:shd w:fill="auto" w:val="clear"/>
        </w:rPr>
        <w:t xml:space="preserve">Личная гигиена туриста. Профилактика заболевания. Походно- медицинская аптечка, использование лекарственных растений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5 </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Личная гигиена при занятиях туризмом, значение водных процедур. Гигиена одежды и обуви. Роль закаливания. Закаливание водой, воздухом, солнцем. Значение систематических занятий физкультурой и спортом для укрепления здоровья. Вредные привычки: курение, употребление спиртных напитков, наркотики и их влияние на организм человека. Состав походной аптечки, перечень и назначение лекарств. Хранение, транспортировка, пополнение походной аптечки. Индивидуальная аптечка туриста. Возможности использования лекарственных растений в походных условиях.</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Отработка простейших умений и навыков при закаливании организма водой и солнцем. Оказание первой медицинской помощи. Формирование походной аптечки. Знакомство с лекарственными препаратами. Сбор и использование лекарственных растений.</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8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 </w:t>
      </w:r>
      <w:r>
        <w:rPr>
          <w:rFonts w:ascii="Times New Roman" w:hAnsi="Times New Roman" w:cs="Times New Roman" w:eastAsia="Times New Roman"/>
          <w:b/>
          <w:color w:val="auto"/>
          <w:spacing w:val="0"/>
          <w:position w:val="0"/>
          <w:sz w:val="28"/>
          <w:shd w:fill="auto" w:val="clear"/>
        </w:rPr>
        <w:t xml:space="preserve">Основные приемы оказания первой доврачебной помощи. Приемы транспортировки пострадавшего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5 </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Заболевания и травмы в туристических походах: переутомление, удушье, обмороки, потеря сознания, ожоги, укусы змей. Предупреждение и лечение ангины, обморока, отравления ядовитыми грибами и растениями, пищевые отравления, желудочные заболевания. Ушибы, ссадины. Положение пострадавшего при транспортировке. Способы транспортировки пострадавшего: на руках, на носилках.</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Обработка ран, наложение жгута, искусственное дыхание. Оказание первой доврачебной помощи условно пострадавшим. Разучивание различных способов транспортировки, изготовление </w:t>
      </w:r>
      <w:r>
        <w:rPr>
          <w:rFonts w:ascii="Times New Roman" w:hAnsi="Times New Roman" w:cs="Times New Roman" w:eastAsia="Times New Roman"/>
          <w:color w:val="auto"/>
          <w:spacing w:val="0"/>
          <w:position w:val="0"/>
          <w:sz w:val="28"/>
          <w:u w:val="single"/>
          <w:shd w:fill="auto" w:val="clear"/>
        </w:rPr>
        <w:t xml:space="preserve">носилок.</w:t>
      </w:r>
    </w:p>
    <w:p>
      <w:pPr>
        <w:spacing w:before="0" w:after="200" w:line="276"/>
        <w:ind w:right="0" w:left="-84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5 </w:t>
      </w:r>
      <w:r>
        <w:rPr>
          <w:rFonts w:ascii="Times New Roman" w:hAnsi="Times New Roman" w:cs="Times New Roman" w:eastAsia="Times New Roman"/>
          <w:b/>
          <w:color w:val="auto"/>
          <w:spacing w:val="0"/>
          <w:position w:val="0"/>
          <w:sz w:val="28"/>
          <w:u w:val="single"/>
          <w:shd w:fill="auto" w:val="clear"/>
        </w:rPr>
        <w:t xml:space="preserve">раздел:  Общая и специальная физическая подготовка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5 </w:t>
      </w:r>
      <w:r>
        <w:rPr>
          <w:rFonts w:ascii="Times New Roman" w:hAnsi="Times New Roman" w:cs="Times New Roman" w:eastAsia="Times New Roman"/>
          <w:b/>
          <w:color w:val="auto"/>
          <w:spacing w:val="0"/>
          <w:position w:val="0"/>
          <w:sz w:val="28"/>
          <w:u w:val="single"/>
          <w:shd w:fill="auto" w:val="clear"/>
        </w:rPr>
        <w:t xml:space="preserve">ч.</w:t>
      </w:r>
    </w:p>
    <w:p>
      <w:pPr>
        <w:spacing w:before="0" w:after="200" w:line="276"/>
        <w:ind w:right="0" w:left="-8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 </w:t>
      </w:r>
      <w:r>
        <w:rPr>
          <w:rFonts w:ascii="Times New Roman" w:hAnsi="Times New Roman" w:cs="Times New Roman" w:eastAsia="Times New Roman"/>
          <w:b/>
          <w:color w:val="auto"/>
          <w:spacing w:val="0"/>
          <w:position w:val="0"/>
          <w:sz w:val="28"/>
          <w:shd w:fill="auto" w:val="clear"/>
        </w:rPr>
        <w:t xml:space="preserve">Врачебный контроль, самоконтроль. Предупреждение спортивных травм на тренировках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врачебного контроля и самоконтроля. Медицинские справки, ведение дневника самоконтроля.</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первой помощи при спортивных травмах.</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 </w:t>
      </w:r>
      <w:r>
        <w:rPr>
          <w:rFonts w:ascii="Times New Roman" w:hAnsi="Times New Roman" w:cs="Times New Roman" w:eastAsia="Times New Roman"/>
          <w:b/>
          <w:color w:val="auto"/>
          <w:spacing w:val="0"/>
          <w:position w:val="0"/>
          <w:sz w:val="28"/>
          <w:shd w:fill="auto" w:val="clear"/>
        </w:rPr>
        <w:t xml:space="preserve">Общая физическая подготовка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  </w:t>
      </w:r>
      <w:r>
        <w:rPr>
          <w:rFonts w:ascii="Times New Roman" w:hAnsi="Times New Roman" w:cs="Times New Roman" w:eastAsia="Times New Roman"/>
          <w:b/>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ч.</w:t>
      </w:r>
    </w:p>
    <w:p>
      <w:pPr>
        <w:spacing w:before="0" w:after="200" w:line="276"/>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регулярной общей физической подготовки в укреплении здоровья и подготовке к походам, Упражнения для развития различных групп мышц. Знакомство с нормативами по физической подготовке.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84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Планируемые результаты</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деятельности по программе создаст условия для достижения</w:t>
      </w:r>
      <w:r>
        <w:rPr>
          <w:rFonts w:ascii="Times New Roman" w:hAnsi="Times New Roman" w:cs="Times New Roman" w:eastAsia="Times New Roman"/>
          <w:b/>
          <w:color w:val="auto"/>
          <w:spacing w:val="0"/>
          <w:position w:val="0"/>
          <w:sz w:val="28"/>
          <w:shd w:fill="auto" w:val="clear"/>
        </w:rPr>
        <w:t xml:space="preserve"> личностных, метапредметных и предметных результатов.</w:t>
      </w:r>
    </w:p>
    <w:p>
      <w:pPr>
        <w:spacing w:before="0" w:after="0" w:line="360"/>
        <w:ind w:right="0" w:left="0" w:firstLine="709"/>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Личностные: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проявляют бережливость, экологическую сознательность;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сформирована экологическая  культура;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обучающиеся обладают такими качествами личности как: настойчивость, терпение, аккуратность на  практических занятиях;</w:t>
      </w:r>
    </w:p>
    <w:p>
      <w:pPr>
        <w:spacing w:before="0" w:after="0" w:line="360"/>
        <w:ind w:right="0" w:left="0" w:firstLine="709"/>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метапредметные: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развито образное мышление, внимание;</w:t>
      </w:r>
    </w:p>
    <w:p>
      <w:pPr>
        <w:tabs>
          <w:tab w:val="left" w:pos="426"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умеют самостоятельно планировать свою деятельность;</w:t>
      </w:r>
    </w:p>
    <w:p>
      <w:pPr>
        <w:tabs>
          <w:tab w:val="left" w:pos="426"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умеют осуществлять контроль и регуляцию собственных действий;</w:t>
      </w:r>
    </w:p>
    <w:p>
      <w:pPr>
        <w:spacing w:before="0" w:after="0" w:line="360"/>
        <w:ind w:right="0" w:left="0" w:firstLine="709"/>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предметные: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знают историю родного края;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умеют пользоваться приборами (компас, термометр и др.)</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умеют пользоваться  различными видами географических карт;</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сформированы элементы IT-компетенций.</w:t>
      </w: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0" w:line="240"/>
        <w:ind w:right="-569" w:left="993"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Комплекс организационно-педагогических условий</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w:t>
      </w:r>
      <w:r>
        <w:rPr>
          <w:rFonts w:ascii="Times New Roman" w:hAnsi="Times New Roman" w:cs="Times New Roman" w:eastAsia="Times New Roman"/>
          <w:b/>
          <w:color w:val="auto"/>
          <w:spacing w:val="0"/>
          <w:position w:val="0"/>
          <w:sz w:val="28"/>
          <w:shd w:fill="auto" w:val="clear"/>
        </w:rPr>
        <w:t xml:space="preserve">Календарный учебный график</w:t>
      </w:r>
    </w:p>
    <w:tbl>
      <w:tblPr>
        <w:tblInd w:w="124" w:type="dxa"/>
      </w:tblPr>
      <w:tblGrid>
        <w:gridCol w:w="505"/>
        <w:gridCol w:w="1041"/>
        <w:gridCol w:w="722"/>
        <w:gridCol w:w="1687"/>
        <w:gridCol w:w="1574"/>
        <w:gridCol w:w="850"/>
        <w:gridCol w:w="4111"/>
        <w:gridCol w:w="1214"/>
        <w:gridCol w:w="2551"/>
      </w:tblGrid>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0"/>
                <w:position w:val="0"/>
                <w:sz w:val="24"/>
                <w:shd w:fill="auto" w:val="clear"/>
              </w:rPr>
              <w:t xml:space="preserve">п/п</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Месяц</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Время проведения занятия</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занятия</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Кол-во часов</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занятия</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проведе-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ния</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контроля</w:t>
            </w:r>
          </w:p>
        </w:tc>
      </w:tr>
      <w:tr>
        <w:trPr>
          <w:trHeight w:val="778" w:hRule="auto"/>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сентябрь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10.09</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color w:val="auto"/>
                <w:spacing w:val="0"/>
                <w:position w:val="0"/>
                <w:shd w:fill="auto" w:val="clear"/>
              </w:rPr>
            </w:pP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Туристические путешествия, история развития туризма.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Воспитательная роль туризма</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56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w:t>
            </w:r>
          </w:p>
          <w:p>
            <w:pPr>
              <w:spacing w:before="0" w:after="0" w:line="240"/>
              <w:ind w:right="0" w:left="0" w:firstLine="0"/>
              <w:jc w:val="left"/>
              <w:rPr>
                <w:color w:val="auto"/>
                <w:spacing w:val="0"/>
                <w:position w:val="0"/>
                <w:shd w:fill="auto" w:val="clear"/>
              </w:rPr>
            </w:pP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сентябрь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16.09</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color w:val="auto"/>
                <w:spacing w:val="0"/>
                <w:position w:val="0"/>
                <w:shd w:fill="auto" w:val="clear"/>
              </w:rPr>
            </w:pP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Личное и групповое туристическое снаряжение</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56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сентябрь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23.09</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color w:val="auto"/>
                <w:spacing w:val="0"/>
                <w:position w:val="0"/>
                <w:shd w:fill="auto" w:val="clear"/>
              </w:rPr>
            </w:pP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Личное и групповое туристическое снаряжение</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56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сентябрь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30.09</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color w:val="auto"/>
                <w:spacing w:val="0"/>
                <w:position w:val="0"/>
                <w:shd w:fill="auto" w:val="clear"/>
              </w:rPr>
            </w:pP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туристического быта, привалы и ночлеги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октябрь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07.10</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походу, путешествию. Питание в туристическом походе</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октябрь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14.10</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Питание в туристическом походе</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 Практическая работа/ видеоотчёт</w:t>
            </w:r>
          </w:p>
        </w:tc>
      </w:tr>
      <w:tr>
        <w:trPr>
          <w:trHeight w:val="653" w:hRule="auto"/>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октябрь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21.10</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Туристические должности в группе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04.11</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Правила движения в походе.</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 Практическая работа/ видеоотчёт</w:t>
            </w:r>
          </w:p>
        </w:tc>
      </w:tr>
      <w:tr>
        <w:trPr>
          <w:trHeight w:val="1125" w:hRule="auto"/>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11.11</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color w:val="auto"/>
                <w:spacing w:val="0"/>
                <w:position w:val="0"/>
                <w:shd w:fill="auto" w:val="clear"/>
              </w:rPr>
            </w:pP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Преодоление препятствий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18.11</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Техника безопасности при проведении туристических походов, занятий</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ноябрь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раздел: Топография и ориентирование</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Понятие о топографической и спортивной карте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декабрь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02.12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Условные знаки</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декабрь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09.12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Ориентирование по горизонту и азимуту. Компас. Работа с компасом</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декабрь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Способы ориентирования . Ориентирование по местным предметам. Действия в случае потери ориентировки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декабрь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Способы ориентирования . Ориентирование по местным предметам. Действия в случае потери ориентировки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декабрь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30.12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раздел:  Краеведение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Родной край и его природные особенности.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январь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13.01</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Туристические возможности родного края, культурное наследие, обзор экскурсионных объектов, музеев.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январь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20.01</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Известные земляки. История края</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992" w:hRule="auto"/>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январь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27.01</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Известные земляки. История края</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февраль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03.02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Общественно полезная работа в путешествии, охрана природы и памятников</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февраль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раздел:   Азбука спортивно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оздоровительного туризма. Основы гигиены и первая доврачебная помощь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Личная гигиена туриста.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Походно- медицинская аптечка, использование лекарственных растений</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февраль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16.02</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Личная гигиена туриста. </w:t>
            </w:r>
          </w:p>
          <w:p>
            <w:pPr>
              <w:spacing w:before="0" w:after="0" w:line="240"/>
              <w:ind w:right="0" w:left="0" w:firstLine="0"/>
              <w:jc w:val="left"/>
              <w:rPr>
                <w:color w:val="auto"/>
                <w:spacing w:val="0"/>
                <w:position w:val="0"/>
                <w:shd w:fill="auto" w:val="clear"/>
              </w:rPr>
            </w:pP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март</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03.03</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Профилактика заболевания</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март</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10.03</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Походно- медицинская аптечка, использование лекарственных растений</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17.03</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Походно- медицинская аптечка, использование лекарственных растений</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март</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24.03</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приемы оказания первой доврачебной помощи.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w:t>
            </w:r>
          </w:p>
        </w:tc>
      </w:tr>
      <w:tr>
        <w:trPr>
          <w:trHeight w:val="790" w:hRule="auto"/>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март</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31.03</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приемы оказания первой доврачебной помощи.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апрель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07.04</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приемы оказания первой доврачебной помощи. </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видеоотчёт</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апрель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14.04</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Врачебный контроль, самоконтроль. Предупреждение спортивных травм на тренировках</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апрель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21.04</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8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спортивных травмах.</w:t>
            </w:r>
          </w:p>
          <w:p>
            <w:pPr>
              <w:spacing w:before="0" w:after="200" w:line="276"/>
              <w:ind w:right="0" w:left="0" w:firstLine="0"/>
              <w:jc w:val="left"/>
              <w:rPr>
                <w:color w:val="auto"/>
                <w:spacing w:val="0"/>
                <w:position w:val="0"/>
                <w:shd w:fill="auto" w:val="clear"/>
              </w:rPr>
            </w:pP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апрель</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28.04</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8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спортивных травмах.</w:t>
            </w:r>
          </w:p>
          <w:p>
            <w:pPr>
              <w:spacing w:before="0" w:after="200" w:line="276"/>
              <w:ind w:right="0" w:left="0" w:firstLine="0"/>
              <w:jc w:val="left"/>
              <w:rPr>
                <w:color w:val="auto"/>
                <w:spacing w:val="0"/>
                <w:position w:val="0"/>
                <w:shd w:fill="auto" w:val="clear"/>
              </w:rPr>
            </w:pP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май</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05.05</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8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спортивных травмах.</w:t>
            </w:r>
          </w:p>
          <w:p>
            <w:pPr>
              <w:spacing w:before="0" w:after="200" w:line="276"/>
              <w:ind w:right="0" w:left="0" w:firstLine="0"/>
              <w:jc w:val="left"/>
              <w:rPr>
                <w:color w:val="auto"/>
                <w:spacing w:val="0"/>
                <w:position w:val="0"/>
                <w:shd w:fill="auto" w:val="clear"/>
              </w:rPr>
            </w:pP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Кабинет </w:t>
            </w:r>
            <w:r>
              <w:rPr>
                <w:rFonts w:ascii="Segoe UI Symbol" w:hAnsi="Segoe UI Symbol" w:cs="Segoe UI Symbol" w:eastAsia="Segoe UI Symbol"/>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12/ </w:t>
            </w:r>
            <w:r>
              <w:rPr>
                <w:rFonts w:ascii="Times New Roman" w:hAnsi="Times New Roman" w:cs="Times New Roman" w:eastAsia="Times New Roman"/>
                <w:color w:val="auto"/>
                <w:spacing w:val="0"/>
                <w:position w:val="0"/>
                <w:sz w:val="24"/>
                <w:u w:val="single"/>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w:t>
            </w:r>
          </w:p>
        </w:tc>
      </w:tr>
      <w:tr>
        <w:trPr>
          <w:trHeight w:val="1" w:hRule="atLeast"/>
          <w:jc w:val="left"/>
        </w:trPr>
        <w:tc>
          <w:tcPr>
            <w:tcW w:w="505"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104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май</w:t>
            </w:r>
          </w:p>
        </w:tc>
        <w:tc>
          <w:tcPr>
            <w:tcW w:w="722"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12.05</w:t>
            </w:r>
          </w:p>
        </w:tc>
        <w:tc>
          <w:tcPr>
            <w:tcW w:w="1687"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14:30-15:05</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понедельник</w:t>
            </w:r>
          </w:p>
        </w:tc>
        <w:tc>
          <w:tcPr>
            <w:tcW w:w="157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групповая / online-занятие</w:t>
            </w:r>
          </w:p>
        </w:tc>
        <w:tc>
          <w:tcPr>
            <w:tcW w:w="850"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1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Общая физическая подготовка</w:t>
            </w:r>
          </w:p>
        </w:tc>
        <w:tc>
          <w:tcPr>
            <w:tcW w:w="1214"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Кабинет </w:t>
            </w:r>
            <w:r>
              <w:rPr>
                <w:rFonts w:ascii="Segoe UI Symbol" w:hAnsi="Segoe UI Symbol" w:cs="Segoe UI Symbol" w:eastAsia="Segoe UI Symbol"/>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12/ </w:t>
            </w:r>
            <w:r>
              <w:rPr>
                <w:rFonts w:ascii="Times New Roman" w:hAnsi="Times New Roman" w:cs="Times New Roman" w:eastAsia="Times New Roman"/>
                <w:color w:val="auto"/>
                <w:spacing w:val="0"/>
                <w:position w:val="0"/>
                <w:sz w:val="24"/>
                <w:u w:val="single"/>
                <w:shd w:fill="auto" w:val="clear"/>
              </w:rPr>
              <w:t xml:space="preserve">ЭО</w:t>
            </w:r>
          </w:p>
        </w:tc>
        <w:tc>
          <w:tcPr>
            <w:tcW w:w="2551" w:type="dxa"/>
            <w:tcBorders>
              <w:top w:val="single" w:color="000000" w:sz="3"/>
              <w:left w:val="single" w:color="000000" w:sz="3"/>
              <w:bottom w:val="single" w:color="000000" w:sz="3"/>
              <w:right w:val="single" w:color="000000" w:sz="3"/>
            </w:tcBorders>
            <w:shd w:color="000000" w:fill="ffffff" w:val="clear"/>
            <w:tcMar>
              <w:left w:w="62" w:type="dxa"/>
              <w:right w:w="62"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Педагогическое наблюдение. Практическая работа</w:t>
            </w:r>
          </w:p>
        </w:tc>
      </w:tr>
      <w:tr>
        <w:trPr>
          <w:trHeight w:val="728" w:hRule="auto"/>
          <w:jc w:val="left"/>
        </w:trPr>
        <w:tc>
          <w:tcPr>
            <w:tcW w:w="14255" w:type="dxa"/>
            <w:gridSpan w:val="9"/>
            <w:tcBorders>
              <w:top w:val="single" w:color="000000" w:sz="4"/>
              <w:left w:val="single" w:color="000000" w:sz="3"/>
              <w:bottom w:val="single" w:color="000000" w:sz="3"/>
              <w:right w:val="single" w:color="000000" w:sz="3"/>
            </w:tcBorders>
            <w:shd w:color="000000" w:fill="ffffff" w:val="clear"/>
            <w:tcMar>
              <w:left w:w="62" w:type="dxa"/>
              <w:right w:w="62" w:type="dxa"/>
            </w:tcMar>
            <w:vAlign w:val="top"/>
          </w:tcPr>
          <w:p>
            <w:pPr>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ИТОГО</w:t>
            </w:r>
            <w:r>
              <w:rPr>
                <w:rFonts w:ascii="Times New Roman CYR" w:hAnsi="Times New Roman CYR" w:cs="Times New Roman CYR" w:eastAsia="Times New Roman CYR"/>
                <w:b/>
                <w:color w:val="auto"/>
                <w:spacing w:val="0"/>
                <w:position w:val="0"/>
                <w:sz w:val="24"/>
                <w:shd w:fill="auto" w:val="clear"/>
              </w:rPr>
              <w:t xml:space="preserve">                                                                              34 </w:t>
            </w:r>
            <w:r>
              <w:rPr>
                <w:rFonts w:ascii="Calibri" w:hAnsi="Calibri" w:cs="Calibri" w:eastAsia="Calibri"/>
                <w:b/>
                <w:color w:val="auto"/>
                <w:spacing w:val="0"/>
                <w:position w:val="0"/>
                <w:sz w:val="24"/>
                <w:shd w:fill="auto" w:val="clear"/>
              </w:rPr>
              <w:t xml:space="preserve">ч</w:t>
            </w:r>
            <w:r>
              <w:rPr>
                <w:rFonts w:ascii="Times New Roman CYR" w:hAnsi="Times New Roman CYR" w:cs="Times New Roman CYR" w:eastAsia="Times New Roman CYR"/>
                <w:b/>
                <w:color w:val="auto"/>
                <w:spacing w:val="0"/>
                <w:position w:val="0"/>
                <w:sz w:val="24"/>
                <w:shd w:fill="auto" w:val="clear"/>
              </w:rPr>
              <w:t xml:space="preserve">.</w:t>
            </w:r>
          </w:p>
        </w:tc>
      </w:tr>
    </w:tbl>
    <w:p>
      <w:pPr>
        <w:spacing w:before="0" w:after="0" w:line="240"/>
        <w:ind w:right="0" w:left="0" w:firstLine="0"/>
        <w:jc w:val="left"/>
        <w:rPr>
          <w:rFonts w:ascii="Times New Roman" w:hAnsi="Times New Roman" w:cs="Times New Roman" w:eastAsia="Times New Roman"/>
          <w:color w:val="008000"/>
          <w:spacing w:val="0"/>
          <w:position w:val="0"/>
          <w:sz w:val="24"/>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w:t>
      </w:r>
      <w:r>
        <w:rPr>
          <w:rFonts w:ascii="Times New Roman" w:hAnsi="Times New Roman" w:cs="Times New Roman" w:eastAsia="Times New Roman"/>
          <w:b/>
          <w:color w:val="auto"/>
          <w:spacing w:val="0"/>
          <w:position w:val="0"/>
          <w:sz w:val="28"/>
          <w:shd w:fill="auto" w:val="clear"/>
        </w:rPr>
        <w:t xml:space="preserve">Условия реализации программы </w:t>
      </w: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2.2.1. </w:t>
      </w:r>
      <w:r>
        <w:rPr>
          <w:rFonts w:ascii="Times New Roman" w:hAnsi="Times New Roman" w:cs="Times New Roman" w:eastAsia="Times New Roman"/>
          <w:b/>
          <w:color w:val="auto"/>
          <w:spacing w:val="0"/>
          <w:position w:val="0"/>
          <w:sz w:val="28"/>
          <w:shd w:fill="auto" w:val="clear"/>
        </w:rPr>
        <w:t xml:space="preserve">Методическое обеспечение</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4"/>
          <w:shd w:fill="FFFFFF" w:val="clear"/>
        </w:rPr>
        <w:t xml:space="preserve">-  </w:t>
      </w:r>
      <w:r>
        <w:rPr>
          <w:rFonts w:ascii="Times New Roman" w:hAnsi="Times New Roman" w:cs="Times New Roman" w:eastAsia="Times New Roman"/>
          <w:color w:val="00000A"/>
          <w:spacing w:val="0"/>
          <w:position w:val="0"/>
          <w:sz w:val="28"/>
          <w:shd w:fill="FFFFFF" w:val="clear"/>
        </w:rPr>
        <w:t xml:space="preserve">методические сборники и литература по данному направлению;</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схемы и таблицы для учебных занятий;</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тестовые задания и упражнения по всем разделам программы;</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раздаточный материал (карточки, бланки тестовых заданий).</w:t>
      </w:r>
    </w:p>
    <w:p>
      <w:pPr>
        <w:spacing w:before="0" w:after="0" w:line="360"/>
        <w:ind w:right="0" w:left="0" w:firstLine="709"/>
        <w:jc w:val="both"/>
        <w:rPr>
          <w:rFonts w:ascii="Times New Roman" w:hAnsi="Times New Roman" w:cs="Times New Roman" w:eastAsia="Times New Roman"/>
          <w:color w:val="FF0000"/>
          <w:spacing w:val="0"/>
          <w:position w:val="0"/>
          <w:sz w:val="28"/>
          <w:shd w:fill="auto" w:val="clear"/>
        </w:rPr>
      </w:pP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2.2.2. </w:t>
      </w:r>
      <w:r>
        <w:rPr>
          <w:rFonts w:ascii="Times New Roman" w:hAnsi="Times New Roman" w:cs="Times New Roman" w:eastAsia="Times New Roman"/>
          <w:b/>
          <w:color w:val="auto"/>
          <w:spacing w:val="0"/>
          <w:position w:val="0"/>
          <w:sz w:val="28"/>
          <w:shd w:fill="auto" w:val="clear"/>
        </w:rPr>
        <w:t xml:space="preserve">Материально-техническое обеспечение</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Компаса.</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Комплекты топографических  карт.</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Снаряжение для походной деятельности (рюкзаки, палатки, котелки, костровые принадлежности).</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Спортивный инвентарь (мячи, скакалки).</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Снаряжение для спортивного туризма (страховочные системы, карабины, веревки).</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9.  </w:t>
      </w:r>
      <w:r>
        <w:rPr>
          <w:rFonts w:ascii="Times New Roman" w:hAnsi="Times New Roman" w:cs="Times New Roman" w:eastAsia="Times New Roman"/>
          <w:color w:val="00000A"/>
          <w:spacing w:val="0"/>
          <w:position w:val="0"/>
          <w:sz w:val="28"/>
          <w:shd w:fill="FFFFFF" w:val="clear"/>
        </w:rPr>
        <w:t xml:space="preserve">Секундомеры.</w:t>
      </w:r>
    </w:p>
    <w:p>
      <w:pPr>
        <w:tabs>
          <w:tab w:val="left" w:pos="708"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10.  </w:t>
      </w:r>
      <w:r>
        <w:rPr>
          <w:rFonts w:ascii="Times New Roman" w:hAnsi="Times New Roman" w:cs="Times New Roman" w:eastAsia="Times New Roman"/>
          <w:color w:val="00000A"/>
          <w:spacing w:val="0"/>
          <w:position w:val="0"/>
          <w:sz w:val="28"/>
          <w:shd w:fill="FFFFFF" w:val="clear"/>
        </w:rPr>
        <w:t xml:space="preserve">Аптечка и т. д.</w:t>
      </w: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2.2.3. </w:t>
      </w:r>
      <w:r>
        <w:rPr>
          <w:rFonts w:ascii="Times New Roman" w:hAnsi="Times New Roman" w:cs="Times New Roman" w:eastAsia="Times New Roman"/>
          <w:b/>
          <w:color w:val="auto"/>
          <w:spacing w:val="0"/>
          <w:position w:val="0"/>
          <w:sz w:val="28"/>
          <w:shd w:fill="auto" w:val="clear"/>
        </w:rPr>
        <w:t xml:space="preserve">Информационное обеспечение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словарь терминов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альбом с фотографиями родного края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серия стенгазет для краеведческого уголка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работы с топографической картой, условными знаками, с компасом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Дистанционное обучение осуществляется посредством платформы Zoom и мессенджера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Ватсап</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2.2.4. </w:t>
      </w:r>
      <w:r>
        <w:rPr>
          <w:rFonts w:ascii="Times New Roman" w:hAnsi="Times New Roman" w:cs="Times New Roman" w:eastAsia="Times New Roman"/>
          <w:b/>
          <w:color w:val="auto"/>
          <w:spacing w:val="0"/>
          <w:position w:val="0"/>
          <w:sz w:val="28"/>
          <w:shd w:fill="auto" w:val="clear"/>
        </w:rPr>
        <w:t xml:space="preserve">Кадровое обеспечение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 должен владеть необходимой профессиональной компетентностью для реализации программы: имеет опыт работы с обучающимися данного возраста, имеет навык организации образовательной деятельности обучающихся, обладает сформированными социально ориентированными личностными качествами (ответственность, доброжелательность, коммуникабельность, целеустремленность, эмпатия, тактичность и др.),  а также обладает необходимым уровнем знаний и практических умений в соответствующей предметной области.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w:t>
      </w:r>
      <w:r>
        <w:rPr>
          <w:rFonts w:ascii="Times New Roman" w:hAnsi="Times New Roman" w:cs="Times New Roman" w:eastAsia="Times New Roman"/>
          <w:b/>
          <w:color w:val="auto"/>
          <w:spacing w:val="0"/>
          <w:position w:val="0"/>
          <w:sz w:val="28"/>
          <w:shd w:fill="auto" w:val="clear"/>
        </w:rPr>
        <w:t xml:space="preserve">Формы аттестации / контроля</w:t>
      </w:r>
    </w:p>
    <w:p>
      <w:pPr>
        <w:spacing w:before="0" w:after="0" w:line="360"/>
        <w:ind w:right="-75" w:left="0" w:firstLine="709"/>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эффективности реализации Программы осуществляется в процессе мониторинга. Он включает изучение степени достижения личностных, метапредметных и предметных результатов (приложение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 </w:t>
      </w:r>
      <w:r>
        <w:rPr>
          <w:rFonts w:ascii="Times New Roman" w:hAnsi="Times New Roman" w:cs="Times New Roman" w:eastAsia="Times New Roman"/>
          <w:color w:val="auto"/>
          <w:spacing w:val="0"/>
          <w:position w:val="0"/>
          <w:sz w:val="28"/>
          <w:shd w:fill="auto" w:val="clear"/>
        </w:rPr>
        <w:t xml:space="preserve">матрица диагностики образовательных результатов в дополнительном образовании, автор Буйлова Л.Н., Кленова Н.В.;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и отслеживание результатов деятельности проводится с целью выявления уровня развития специальных навыков, знаний обучающихся с целью коррекции процесса обучения и учебно-познавательной деятельности обучающихся.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Система отслеживания результатов включает в себя разнообразные методы и способы: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педагогическое наблюдение;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тестирование;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участие в выставках, конкурсах;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творческие проекты;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игровые занятия.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Определяя процесс выявления результативности образовательной деятельности, необходимо отметить, что отдельные результаты работы хорошо просматриваются на выставках, конкурсах и т.д. Чтобы увидеть полную картину результатов обучения  ребёнка по данному разделу дополнительной образовательной программы, проводятся  зачётные занятия, на которых обучающиеся выполняют контрольные тестовые задания, включающие в себя теоретические вопросы и выполнение практических заданий. Данные зачётные занятия выявляют степень усвоения учебного материала.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Оценочные диагностические материалы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Для оценки результативности учебных занятий применяется входной, промежуточный и итоговый контроль.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входного контроля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диагностика уровня сформированности предметных умений, навыков и способов деятельности (метод: педагогическое наблюдение) учащихся. </w:t>
      </w:r>
    </w:p>
    <w:p>
      <w:pPr>
        <w:tabs>
          <w:tab w:val="left" w:pos="45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Промежуточный контроль (промежуточная диагностика в конце 1-го полугодия) применяется для оценки качества усвоения программного материала, достижения ожидаемых результатов. При проведении опросов, бесед, викторин и конкурсов отслеживается усвоение теоретического материала, практические навыки учащихся выявляются в ходе анализа работы детей в ходе практических занятий, выполненных на занятиях.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Итоговый контроль.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Для определения результативности программы используется диагностический инструментарий:</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i/>
          <w:color w:val="auto"/>
          <w:spacing w:val="0"/>
          <w:position w:val="0"/>
          <w:sz w:val="28"/>
          <w:shd w:fill="auto" w:val="clear"/>
        </w:rPr>
        <w:t xml:space="preserve">диагностика предметных результатов:</w:t>
      </w:r>
    </w:p>
    <w:p>
      <w:pPr>
        <w:numPr>
          <w:ilvl w:val="0"/>
          <w:numId w:val="468"/>
        </w:numPr>
        <w:spacing w:before="0" w:after="0" w:line="240"/>
        <w:ind w:right="0" w:left="709" w:hanging="425"/>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усвоение знаний: устный контроль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индивидуальный и фронтальный опрос, диагностическая беседа;</w:t>
      </w:r>
    </w:p>
    <w:p>
      <w:pPr>
        <w:numPr>
          <w:ilvl w:val="0"/>
          <w:numId w:val="468"/>
        </w:numPr>
        <w:spacing w:before="0" w:after="0" w:line="240"/>
        <w:ind w:right="0" w:left="709" w:hanging="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диагностика специальных умений: педагогическое наблюдение; анализ творческих работ детей;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i/>
          <w:color w:val="auto"/>
          <w:spacing w:val="0"/>
          <w:position w:val="0"/>
          <w:sz w:val="28"/>
          <w:shd w:fill="auto" w:val="clear"/>
        </w:rPr>
        <w:t xml:space="preserve">диагностика метапредметных результатов:</w:t>
      </w:r>
    </w:p>
    <w:p>
      <w:pPr>
        <w:numPr>
          <w:ilvl w:val="0"/>
          <w:numId w:val="470"/>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регулятивных (умение сравнивать, анализировать, выделять главное, обобщать;</w:t>
      </w: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планировать и грамотно осуществлять учебные действия в соответствии с поставленной задачей, рационально строить самостоятельную творческую деятельность, организовывать место занятий)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педагогическое наблюдение;</w:t>
      </w:r>
    </w:p>
    <w:p>
      <w:pPr>
        <w:numPr>
          <w:ilvl w:val="0"/>
          <w:numId w:val="47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коммуникативных (умение вести диалог, распределять функции и роли в процессе выполнения коллективной творческой работы)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педагогическое наблюдение;</w:t>
      </w:r>
    </w:p>
    <w:p>
      <w:pPr>
        <w:numPr>
          <w:ilvl w:val="0"/>
          <w:numId w:val="47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познавательных (осознанное стремление к освоению новых знаний и умений)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педагогическое наблюдение.</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i/>
          <w:color w:val="auto"/>
          <w:spacing w:val="0"/>
          <w:position w:val="0"/>
          <w:sz w:val="28"/>
          <w:shd w:fill="auto" w:val="clear"/>
        </w:rPr>
        <w:t xml:space="preserve">диагностика личностных результатов:</w:t>
      </w:r>
    </w:p>
    <w:p>
      <w:pPr>
        <w:numPr>
          <w:ilvl w:val="0"/>
          <w:numId w:val="474"/>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диагностика уровня воспитанности;</w:t>
      </w:r>
    </w:p>
    <w:p>
      <w:pPr>
        <w:numPr>
          <w:ilvl w:val="0"/>
          <w:numId w:val="474"/>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педагогическое наблюдение.</w:t>
      </w: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изучения данного курса занятий будет подготовленный самими учащимися поход,  который даст возможность каждому из них почувствовать себя настоящим туристом, получить заряд положительных эмоций от общения с природой, а романтика туризма никого не оставит равнодушным.</w:t>
      </w:r>
    </w:p>
    <w:p>
      <w:pPr>
        <w:spacing w:before="0" w:after="0" w:line="240"/>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концу первого года обучения учащиеся  должны: </w:t>
      </w:r>
    </w:p>
    <w:p>
      <w:pPr>
        <w:keepNext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ЗНАТЬ:</w:t>
      </w:r>
    </w:p>
    <w:p>
      <w:pPr>
        <w:spacing w:before="0" w:after="0" w:line="240"/>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Основы туристической подготовки, технику безопасности при проведении туристических походов, занятий, топографию и способы ориентирования , историю родного края и его особенности, памятники истории, музеи края, основы гигиены и основные приемы оказания первой доврачебной помощи, предупреждение спортивных травм.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УМЕТЬ:</w:t>
      </w:r>
    </w:p>
    <w:p>
      <w:pPr>
        <w:spacing w:before="0" w:after="0" w:line="240"/>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Выбирать место для бивуака, привала, устанавливать палатку, разводить костер, читать и изображать топографические знаки, ориентироваться по карте и компасу, измерять расстояние на карте и на местности, определять ориентиры движения, собирать краеведческий материал, выполнять краеведческие задания на маршруте, изучать интересные места родного края, подбирать состав медицинской аптечки для похода,  участвовать в исследовательских фестивалях и проектах.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оценки по матрице диагностики образовательных результатов в дополнительном образовании(автор Буйлова Л.Н., Кленова Н.В.).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Поскольку образовательная деятельность в системе дополнительного образованияпредполагает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Pr>
          <w:rFonts w:ascii="Times New Roman" w:hAnsi="Times New Roman" w:cs="Times New Roman" w:eastAsia="Times New Roman"/>
          <w:b/>
          <w:color w:val="auto"/>
          <w:spacing w:val="0"/>
          <w:position w:val="0"/>
          <w:sz w:val="28"/>
          <w:shd w:fill="auto" w:val="clear"/>
        </w:rPr>
        <w:t xml:space="preserve">двум группам показателей</w:t>
      </w:r>
      <w:r>
        <w:rPr>
          <w:rFonts w:ascii="Times New Roman" w:hAnsi="Times New Roman" w:cs="Times New Roman" w:eastAsia="Times New Roman"/>
          <w:color w:val="auto"/>
          <w:spacing w:val="0"/>
          <w:position w:val="0"/>
          <w:sz w:val="28"/>
          <w:shd w:fill="auto" w:val="clear"/>
        </w:rPr>
        <w:t xml:space="preserve">:</w:t>
      </w:r>
    </w:p>
    <w:p>
      <w:pPr>
        <w:numPr>
          <w:ilvl w:val="0"/>
          <w:numId w:val="483"/>
        </w:numPr>
        <w:tabs>
          <w:tab w:val="left" w:pos="36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учебным</w:t>
      </w:r>
      <w:r>
        <w:rPr>
          <w:rFonts w:ascii="Times New Roman" w:hAnsi="Times New Roman" w:cs="Times New Roman" w:eastAsia="Times New Roman"/>
          <w:color w:val="auto"/>
          <w:spacing w:val="0"/>
          <w:position w:val="0"/>
          <w:sz w:val="28"/>
          <w:shd w:fill="auto" w:val="clear"/>
        </w:rPr>
        <w:t xml:space="preserve">, фиксирующим предметные и общеучебные знания, умения, навыки, приобретенные ребенком в процессе освоения образовательнойпрограммы;</w:t>
      </w:r>
    </w:p>
    <w:p>
      <w:pPr>
        <w:numPr>
          <w:ilvl w:val="0"/>
          <w:numId w:val="483"/>
        </w:numPr>
        <w:tabs>
          <w:tab w:val="left" w:pos="360" w:leader="none"/>
        </w:tabs>
        <w:spacing w:before="1"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личностным</w:t>
      </w:r>
      <w:r>
        <w:rPr>
          <w:rFonts w:ascii="Times New Roman" w:hAnsi="Times New Roman" w:cs="Times New Roman" w:eastAsia="Times New Roman"/>
          <w:color w:val="auto"/>
          <w:spacing w:val="0"/>
          <w:position w:val="0"/>
          <w:sz w:val="28"/>
          <w:shd w:fill="auto" w:val="clear"/>
        </w:rPr>
        <w:t xml:space="preserve">, выражающим изменения личностных качеств ребенка под влиянием занятий в детскомобъединении.</w:t>
      </w:r>
    </w:p>
    <w:p>
      <w:pPr>
        <w:spacing w:before="0" w:after="0" w:line="360"/>
        <w:ind w:right="-1"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Педагогом посредством вспомогательных таблиц заполняются две индивидуальные карточки, которые в совокупности позволяют наглядно представить:</w:t>
      </w:r>
    </w:p>
    <w:p>
      <w:pPr>
        <w:numPr>
          <w:ilvl w:val="0"/>
          <w:numId w:val="486"/>
        </w:numPr>
        <w:tabs>
          <w:tab w:val="left" w:pos="360" w:leader="none"/>
        </w:tabs>
        <w:spacing w:before="0" w:after="0" w:line="360"/>
        <w:ind w:right="-1"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набор основных знаний, умений и практических навыков, которые должен приобрести ребенок в результате освоения конкретной образовательнойпрограммы;</w:t>
      </w:r>
    </w:p>
    <w:p>
      <w:pPr>
        <w:numPr>
          <w:ilvl w:val="0"/>
          <w:numId w:val="486"/>
        </w:numPr>
        <w:tabs>
          <w:tab w:val="left" w:pos="360" w:leader="none"/>
        </w:tabs>
        <w:spacing w:before="0" w:after="0" w:line="360"/>
        <w:ind w:right="-1"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систему важнейших личностных свойств, которые желательно сформировать у ребенка за период его обучения по данной программе и время общения с педагогом исверстниками.</w:t>
      </w:r>
    </w:p>
    <w:p>
      <w:pPr>
        <w:numPr>
          <w:ilvl w:val="0"/>
          <w:numId w:val="486"/>
        </w:numPr>
        <w:tabs>
          <w:tab w:val="left" w:pos="360" w:leader="none"/>
        </w:tabs>
        <w:spacing w:before="0" w:after="0" w:line="360"/>
        <w:ind w:right="-1"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определить возможные уровни выраженности каждого измеряемого показателя у разных детей, а значит, степень соответствия этих показателей предъявляемымтребованиям.</w:t>
      </w:r>
    </w:p>
    <w:p>
      <w:pPr>
        <w:spacing w:before="0" w:after="0" w:line="36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2.5  </w:t>
      </w:r>
      <w:r>
        <w:rPr>
          <w:rFonts w:ascii="Times New Roman" w:hAnsi="Times New Roman" w:cs="Times New Roman" w:eastAsia="Times New Roman"/>
          <w:b/>
          <w:color w:val="auto"/>
          <w:spacing w:val="0"/>
          <w:position w:val="0"/>
          <w:sz w:val="28"/>
          <w:shd w:fill="auto" w:val="clear"/>
        </w:rPr>
        <w:t xml:space="preserve">Методические материалы</w:t>
      </w:r>
    </w:p>
    <w:p>
      <w:pPr>
        <w:spacing w:before="0" w:after="0" w:line="360"/>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занятиях используются </w:t>
      </w:r>
      <w:r>
        <w:rPr>
          <w:rFonts w:ascii="Times New Roman" w:hAnsi="Times New Roman" w:cs="Times New Roman" w:eastAsia="Times New Roman"/>
          <w:b/>
          <w:i/>
          <w:color w:val="auto"/>
          <w:spacing w:val="0"/>
          <w:position w:val="0"/>
          <w:sz w:val="28"/>
          <w:shd w:fill="auto" w:val="clear"/>
        </w:rPr>
        <w:t xml:space="preserve">различные методы обучения (словесный, наглядный, практический) и их сочетание.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Рассказом</w:t>
      </w:r>
      <w:r>
        <w:rPr>
          <w:rFonts w:ascii="Times New Roman" w:hAnsi="Times New Roman" w:cs="Times New Roman" w:eastAsia="Times New Roman"/>
          <w:color w:val="auto"/>
          <w:spacing w:val="0"/>
          <w:position w:val="0"/>
          <w:sz w:val="28"/>
          <w:shd w:fill="auto" w:val="clear"/>
        </w:rPr>
        <w:t xml:space="preserve"> начинается новая тема, например, об истории и характерных особенностях лоскутного шитья. Рассказом сопровождается демонстрация образцов, готовых изделий.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w:t>
      </w:r>
      <w:r>
        <w:rPr>
          <w:rFonts w:ascii="Times New Roman" w:hAnsi="Times New Roman" w:cs="Times New Roman" w:eastAsia="Times New Roman"/>
          <w:i/>
          <w:color w:val="auto"/>
          <w:spacing w:val="0"/>
          <w:position w:val="0"/>
          <w:sz w:val="28"/>
          <w:shd w:fill="auto" w:val="clear"/>
        </w:rPr>
        <w:t xml:space="preserve">наглядным методам</w:t>
      </w:r>
      <w:r>
        <w:rPr>
          <w:rFonts w:ascii="Times New Roman" w:hAnsi="Times New Roman" w:cs="Times New Roman" w:eastAsia="Times New Roman"/>
          <w:color w:val="auto"/>
          <w:spacing w:val="0"/>
          <w:position w:val="0"/>
          <w:sz w:val="28"/>
          <w:shd w:fill="auto" w:val="clear"/>
        </w:rPr>
        <w:t xml:space="preserve"> обучения относится демонстрация на занятиях различных фотографий, картинок, схем и образцов изделий из лоскутов. Кроме того, используется работа по мотивам заданного образца  или выполнение различных вариантов в цвете одного и того же образца.</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использования </w:t>
      </w:r>
      <w:r>
        <w:rPr>
          <w:rFonts w:ascii="Times New Roman" w:hAnsi="Times New Roman" w:cs="Times New Roman" w:eastAsia="Times New Roman"/>
          <w:b/>
          <w:color w:val="auto"/>
          <w:spacing w:val="0"/>
          <w:position w:val="0"/>
          <w:sz w:val="28"/>
          <w:shd w:fill="auto" w:val="clear"/>
        </w:rPr>
        <w:t xml:space="preserve">практических методов</w:t>
      </w:r>
      <w:r>
        <w:rPr>
          <w:rFonts w:ascii="Times New Roman" w:hAnsi="Times New Roman" w:cs="Times New Roman" w:eastAsia="Times New Roman"/>
          <w:color w:val="auto"/>
          <w:spacing w:val="0"/>
          <w:position w:val="0"/>
          <w:sz w:val="28"/>
          <w:shd w:fill="auto" w:val="clear"/>
        </w:rPr>
        <w:t xml:space="preserve"> обучения применяются приемы: постановки задания, планирования его выполнения, анализа итогов практической работы.</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теоретических занятиях</w:t>
      </w:r>
      <w:r>
        <w:rPr>
          <w:rFonts w:ascii="Times New Roman" w:hAnsi="Times New Roman" w:cs="Times New Roman" w:eastAsia="Times New Roman"/>
          <w:color w:val="000000"/>
          <w:spacing w:val="0"/>
          <w:position w:val="0"/>
          <w:sz w:val="28"/>
          <w:shd w:fill="auto" w:val="clear"/>
        </w:rPr>
        <w:t xml:space="preserve"> излагается программный материал, составляющий основу теоретической подготовки учащихся (форма занятий лекции). Основное внимание обращается на разделы курса, в которых даны особенности технологии проведения спортивных и оздоровительных туристских походов и других массовых форм туристской работы.</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Практические занятия проводятся как в аудиториях, так и в полевых условиях. </w:t>
      </w:r>
      <w:r>
        <w:rPr>
          <w:rFonts w:ascii="Times New Roman" w:hAnsi="Times New Roman" w:cs="Times New Roman" w:eastAsia="Times New Roman"/>
          <w:color w:val="000000"/>
          <w:spacing w:val="0"/>
          <w:position w:val="0"/>
          <w:sz w:val="28"/>
          <w:shd w:fill="auto" w:val="clear"/>
        </w:rPr>
        <w:t xml:space="preserve">Во время аудиторных занятий практически отрабатываются  технические аспекты соревнований.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полевых условиях в связи со спецификой занятий изучаются 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Топография и ориентирование на местности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Техника движения и преодоления препятствий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Поход</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завершении курса проходит учебно-тренировочный поход. Разработка маршрута, подготовка снаряжения, продуктов, оформление документов проводятся учащимися самостоятельно под общим руководством преподавателя.</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целях приобретения практических навыков по руководству туристской группой во время путешествий в каждой группе назначается руководитель (из числа учащихся, имеющих опыт участия в походе), а также завхоз, медик, ремонтник и т.д. Во время путешествия учащиеся ведут  дневники, в которых фиксируют описание маршрута. Преподаватель ежедневно анализирует деятельность всех участников путешествия.</w:t>
      </w:r>
    </w:p>
    <w:p>
      <w:pPr>
        <w:tabs>
          <w:tab w:val="left" w:pos="1190" w:leader="none"/>
        </w:tabs>
        <w:spacing w:before="0" w:after="0" w:line="322"/>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22"/>
        <w:ind w:right="14" w:left="91" w:firstLine="3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1"/>
          <w:position w:val="0"/>
          <w:sz w:val="24"/>
          <w:shd w:fill="FFFFFF" w:val="clear"/>
        </w:rPr>
        <w:t xml:space="preserve">Для реализации программы используются следующие </w:t>
      </w:r>
      <w:r>
        <w:rPr>
          <w:rFonts w:ascii="Times New Roman" w:hAnsi="Times New Roman" w:cs="Times New Roman" w:eastAsia="Times New Roman"/>
          <w:b/>
          <w:color w:val="auto"/>
          <w:spacing w:val="-1"/>
          <w:position w:val="0"/>
          <w:sz w:val="24"/>
          <w:shd w:fill="FFFFFF" w:val="clear"/>
        </w:rPr>
        <w:t xml:space="preserve">методы </w:t>
      </w:r>
      <w:r>
        <w:rPr>
          <w:rFonts w:ascii="Times New Roman" w:hAnsi="Times New Roman" w:cs="Times New Roman" w:eastAsia="Times New Roman"/>
          <w:color w:val="auto"/>
          <w:spacing w:val="-1"/>
          <w:position w:val="0"/>
          <w:sz w:val="24"/>
          <w:shd w:fill="FFFFFF" w:val="clear"/>
        </w:rPr>
        <w:t xml:space="preserve">обучения и </w:t>
      </w:r>
      <w:r>
        <w:rPr>
          <w:rFonts w:ascii="Times New Roman" w:hAnsi="Times New Roman" w:cs="Times New Roman" w:eastAsia="Times New Roman"/>
          <w:b/>
          <w:color w:val="auto"/>
          <w:spacing w:val="0"/>
          <w:position w:val="0"/>
          <w:sz w:val="24"/>
          <w:shd w:fill="FFFFFF" w:val="clear"/>
        </w:rPr>
        <w:t xml:space="preserve">методические приемы:</w:t>
      </w:r>
    </w:p>
    <w:p>
      <w:pPr>
        <w:numPr>
          <w:ilvl w:val="0"/>
          <w:numId w:val="492"/>
        </w:numPr>
        <w:tabs>
          <w:tab w:val="left" w:pos="16776736" w:leader="none"/>
        </w:tabs>
        <w:spacing w:before="0" w:after="0" w:line="240"/>
        <w:ind w:right="0" w:left="-4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беседы, викторины,</w:t>
      </w:r>
    </w:p>
    <w:p>
      <w:pPr>
        <w:spacing w:before="0" w:after="0" w:line="240"/>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конференции, выставки, праздники.</w:t>
      </w:r>
    </w:p>
    <w:p>
      <w:pPr>
        <w:numPr>
          <w:ilvl w:val="0"/>
          <w:numId w:val="494"/>
        </w:numPr>
        <w:tabs>
          <w:tab w:val="left" w:pos="16776736" w:leader="none"/>
        </w:tabs>
        <w:spacing w:before="0" w:after="0" w:line="240"/>
        <w:ind w:right="0" w:left="-4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экскурсии по селу, в музеи,</w:t>
      </w:r>
    </w:p>
    <w:p>
      <w:pPr>
        <w:numPr>
          <w:ilvl w:val="0"/>
          <w:numId w:val="494"/>
        </w:numPr>
        <w:tabs>
          <w:tab w:val="left" w:pos="16776736" w:leader="none"/>
        </w:tabs>
        <w:spacing w:before="0" w:after="0" w:line="240"/>
        <w:ind w:right="0" w:left="-4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однодневные,  двухдневные походы</w:t>
      </w:r>
    </w:p>
    <w:p>
      <w:pPr>
        <w:numPr>
          <w:ilvl w:val="0"/>
          <w:numId w:val="494"/>
        </w:numPr>
        <w:tabs>
          <w:tab w:val="left" w:pos="16776736" w:leader="none"/>
        </w:tabs>
        <w:spacing w:before="0" w:after="0" w:line="240"/>
        <w:ind w:right="0" w:left="-4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спортивные соревнования</w:t>
      </w:r>
    </w:p>
    <w:p>
      <w:pPr>
        <w:numPr>
          <w:ilvl w:val="0"/>
          <w:numId w:val="494"/>
        </w:numPr>
        <w:tabs>
          <w:tab w:val="left" w:pos="16776736" w:leader="none"/>
        </w:tabs>
        <w:spacing w:before="0" w:after="0" w:line="240"/>
        <w:ind w:right="0" w:left="-4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туристические семинары,  слеты</w:t>
      </w:r>
    </w:p>
    <w:p>
      <w:pPr>
        <w:numPr>
          <w:ilvl w:val="0"/>
          <w:numId w:val="494"/>
        </w:numPr>
        <w:tabs>
          <w:tab w:val="left" w:pos="16776736" w:leader="none"/>
        </w:tabs>
        <w:spacing w:before="0" w:after="0" w:line="240"/>
        <w:ind w:right="0" w:left="-4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встречи с интересными людьми старожилами села</w:t>
      </w:r>
    </w:p>
    <w:p>
      <w:pPr>
        <w:numPr>
          <w:ilvl w:val="0"/>
          <w:numId w:val="494"/>
        </w:numPr>
        <w:tabs>
          <w:tab w:val="left" w:pos="16776736" w:leader="none"/>
        </w:tabs>
        <w:spacing w:before="0" w:after="0" w:line="240"/>
        <w:ind w:right="0" w:left="-4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оформление фотовыставки, альбома, стенгазеты  и т.д.</w:t>
      </w:r>
    </w:p>
    <w:p>
      <w:pPr>
        <w:spacing w:before="0" w:after="0" w:line="240"/>
        <w:ind w:right="0" w:left="-8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защита проектов.</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Тематические блоки раздела программы расположены в определённой системе: </w:t>
      </w:r>
      <w:r>
        <w:rPr>
          <w:rFonts w:ascii="Times New Roman" w:hAnsi="Times New Roman" w:cs="Times New Roman" w:eastAsia="Times New Roman"/>
          <w:b/>
          <w:color w:val="auto"/>
          <w:spacing w:val="0"/>
          <w:position w:val="0"/>
          <w:sz w:val="28"/>
          <w:shd w:fill="auto" w:val="clear"/>
        </w:rPr>
        <w:t xml:space="preserve">от более простых к более сложным.</w:t>
      </w:r>
      <w:r>
        <w:rPr>
          <w:rFonts w:ascii="Times New Roman" w:hAnsi="Times New Roman" w:cs="Times New Roman" w:eastAsia="Times New Roman"/>
          <w:color w:val="auto"/>
          <w:spacing w:val="0"/>
          <w:position w:val="0"/>
          <w:sz w:val="28"/>
          <w:shd w:fill="auto" w:val="clear"/>
        </w:rPr>
        <w:t xml:space="preserve"> Углубление знаний обучающихся, совершенствуют навыки поэтапно. Дети постоянно овладевают всё более сложными приёмами лоскутного шитья. Всё это происходит с учётом возрастных особенностей и способностей каждого.  Содержание   позволяет максимально  разнообразить  творческуюдеятельностьобучающихся,  в результате переутомление не наступает, интерес к творчеству не угасает. </w:t>
      </w:r>
    </w:p>
    <w:p>
      <w:pPr>
        <w:spacing w:before="0" w:after="0" w:line="360"/>
        <w:ind w:right="0" w:left="0" w:firstLine="8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развития индивидуальных познавательных способностей обучающихся, для их активного включения в процесс поиска необходимой информации, для формирования умений самостоятельно добывать новые знания используется метод проектов.</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Педагогические технологии, используемые</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учебно-воспитательном процессе: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Технология личностно - ориентированного обучения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позволяет максимально развивать индивидуальные познавательные способности ребёнка на основе имеющегося у него опыта жизнедеятельности. Основу данной технологии составляют дифференциация и индивидуализация обучения.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Технология разноуровневого обучения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позволяет создать условия для включения каждого обучающегося в деятельность, соответствующую уровню его развития (разноуровневые задания, индивидуальные образовательные маршруты)</w:t>
      </w:r>
    </w:p>
    <w:p>
      <w:pPr>
        <w:spacing w:before="0" w:after="0" w:line="360"/>
        <w:ind w:right="0" w:left="0" w:firstLine="709"/>
        <w:jc w:val="both"/>
        <w:rPr>
          <w:rFonts w:ascii="Times New Roman" w:hAnsi="Times New Roman" w:cs="Times New Roman" w:eastAsia="Times New Roman"/>
          <w:color w:val="000000"/>
          <w:spacing w:val="-3"/>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Технология проектного обучения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ориентирована на самостоятельную деятельность обучающихся. </w:t>
      </w:r>
      <w:r>
        <w:rPr>
          <w:rFonts w:ascii="Times New Roman" w:hAnsi="Times New Roman" w:cs="Times New Roman" w:eastAsia="Times New Roman"/>
          <w:color w:val="000000"/>
          <w:spacing w:val="2"/>
          <w:position w:val="0"/>
          <w:sz w:val="28"/>
          <w:shd w:fill="FFFFFF" w:val="clear"/>
        </w:rPr>
        <w:t xml:space="preserve">В основе метода проектов лежит развитие познавательных </w:t>
      </w:r>
      <w:r>
        <w:rPr>
          <w:rFonts w:ascii="Times New Roman" w:hAnsi="Times New Roman" w:cs="Times New Roman" w:eastAsia="Times New Roman"/>
          <w:color w:val="000000"/>
          <w:spacing w:val="0"/>
          <w:position w:val="0"/>
          <w:sz w:val="28"/>
          <w:shd w:fill="FFFFFF" w:val="clear"/>
        </w:rPr>
        <w:t xml:space="preserve">навыков, умений самостоятельно конструировать свои </w:t>
      </w:r>
      <w:r>
        <w:rPr>
          <w:rFonts w:ascii="Times New Roman" w:hAnsi="Times New Roman" w:cs="Times New Roman" w:eastAsia="Times New Roman"/>
          <w:color w:val="000000"/>
          <w:spacing w:val="6"/>
          <w:position w:val="0"/>
          <w:sz w:val="28"/>
          <w:shd w:fill="FFFFFF" w:val="clear"/>
        </w:rPr>
        <w:t xml:space="preserve">знания и ориентироваться в информационном пространстве, </w:t>
      </w:r>
      <w:r>
        <w:rPr>
          <w:rFonts w:ascii="Times New Roman" w:hAnsi="Times New Roman" w:cs="Times New Roman" w:eastAsia="Times New Roman"/>
          <w:color w:val="000000"/>
          <w:spacing w:val="-3"/>
          <w:position w:val="0"/>
          <w:sz w:val="28"/>
          <w:shd w:fill="FFFFFF" w:val="clear"/>
        </w:rPr>
        <w:t xml:space="preserve">развитие критического мышления.</w:t>
      </w:r>
    </w:p>
    <w:p>
      <w:pPr>
        <w:spacing w:before="0" w:after="0" w:line="36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Игровые технологии </w:t>
      </w:r>
      <w:r>
        <w:rPr>
          <w:rFonts w:ascii="Times New Roman" w:hAnsi="Times New Roman" w:cs="Times New Roman" w:eastAsia="Times New Roman"/>
          <w:color w:val="auto"/>
          <w:spacing w:val="0"/>
          <w:position w:val="0"/>
          <w:sz w:val="28"/>
          <w:shd w:fill="auto" w:val="clear"/>
        </w:rPr>
        <w:t xml:space="preserve"> включают методы и приёмы организации педагогического процесса в форме различных педагогических игр: ролевые игры, дидактические игры, коммуникативные, познавательные игры.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Здоровьесберегающие технологии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психологический климат на занятии)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Технология педагогики сотрудничества включает </w:t>
      </w:r>
      <w:r>
        <w:rPr>
          <w:rFonts w:ascii="Times New Roman" w:hAnsi="Times New Roman" w:cs="Times New Roman" w:eastAsia="Times New Roman"/>
          <w:color w:val="auto"/>
          <w:spacing w:val="0"/>
          <w:position w:val="0"/>
          <w:sz w:val="28"/>
          <w:shd w:fill="auto" w:val="clear"/>
        </w:rPr>
        <w:t xml:space="preserve">систему методов и приёмов обучения и воспитания, основанную на принципах гуманизма и творческого подхода к развитию личности, обучение без принуждения. Процесс обучения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творческое взаимодействие педагога и обучающегося. Совместно вырабатываются цели, содержание занятий, даётся совместная оценка деятельности обучающегося на занятии.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Программой предусмотрены следующие </w:t>
      </w:r>
      <w:r>
        <w:rPr>
          <w:rFonts w:ascii="Times New Roman" w:hAnsi="Times New Roman" w:cs="Times New Roman" w:eastAsia="Times New Roman"/>
          <w:b/>
          <w:color w:val="auto"/>
          <w:spacing w:val="0"/>
          <w:position w:val="0"/>
          <w:sz w:val="28"/>
          <w:shd w:fill="auto" w:val="clear"/>
        </w:rPr>
        <w:t xml:space="preserve">методы обучения</w:t>
      </w:r>
      <w:r>
        <w:rPr>
          <w:rFonts w:ascii="Times New Roman" w:hAnsi="Times New Roman" w:cs="Times New Roman" w:eastAsia="Times New Roman"/>
          <w:color w:val="auto"/>
          <w:spacing w:val="0"/>
          <w:position w:val="0"/>
          <w:sz w:val="28"/>
          <w:shd w:fill="auto" w:val="clear"/>
        </w:rPr>
        <w:t xml:space="preserve">:</w:t>
      </w:r>
    </w:p>
    <w:p>
      <w:pPr>
        <w:numPr>
          <w:ilvl w:val="0"/>
          <w:numId w:val="50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словесный (устное изложение, беседа);</w:t>
      </w:r>
    </w:p>
    <w:p>
      <w:pPr>
        <w:numPr>
          <w:ilvl w:val="0"/>
          <w:numId w:val="50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наглядный (демонстрация образцов изделий, иллюстраций, слайдов, фотографий, презентаций к занятиям);</w:t>
      </w:r>
    </w:p>
    <w:p>
      <w:pPr>
        <w:numPr>
          <w:ilvl w:val="0"/>
          <w:numId w:val="50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практический (упражнения по наработке навыков вязания, самостоятельная работа, подготовка и участие в выставках, конкурсах различного уровня);</w:t>
      </w:r>
    </w:p>
    <w:p>
      <w:pPr>
        <w:numPr>
          <w:ilvl w:val="0"/>
          <w:numId w:val="50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объяснительно-иллюстративный (объяснение учебного материала, правил  и алгоритма выполнения работы, показ  приемов исполнения, правил работы по технологическим картам, показ моделей);</w:t>
      </w:r>
    </w:p>
    <w:p>
      <w:pPr>
        <w:numPr>
          <w:ilvl w:val="0"/>
          <w:numId w:val="50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репродуктивный (работа по образцам, схемам, технологическим картам);</w:t>
      </w:r>
    </w:p>
    <w:p>
      <w:pPr>
        <w:numPr>
          <w:ilvl w:val="0"/>
          <w:numId w:val="50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частично-поисковый (выполнение вариативных, разноуровневых заданий);</w:t>
      </w:r>
    </w:p>
    <w:p>
      <w:pPr>
        <w:numPr>
          <w:ilvl w:val="0"/>
          <w:numId w:val="501"/>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исследовательский (творческие задания, проекты).</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Дополнительная общеобразовательная программа направлена на становление следующих ключевых компетентностей: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i/>
          <w:color w:val="auto"/>
          <w:spacing w:val="0"/>
          <w:position w:val="0"/>
          <w:sz w:val="28"/>
          <w:shd w:fill="auto" w:val="clear"/>
        </w:rPr>
        <w:t xml:space="preserve">познавательная компетентность</w:t>
      </w:r>
      <w:r>
        <w:rPr>
          <w:rFonts w:ascii="Times New Roman" w:hAnsi="Times New Roman" w:cs="Times New Roman" w:eastAsia="Times New Roman"/>
          <w:color w:val="auto"/>
          <w:spacing w:val="0"/>
          <w:position w:val="0"/>
          <w:sz w:val="28"/>
          <w:shd w:fill="auto" w:val="clear"/>
        </w:rPr>
        <w:t xml:space="preserve"> (знание истории вязания и развитие     вязания на современном  уровне, овладение опытом самопознания);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i/>
          <w:color w:val="auto"/>
          <w:spacing w:val="0"/>
          <w:position w:val="0"/>
          <w:sz w:val="28"/>
          <w:shd w:fill="auto" w:val="clear"/>
        </w:rPr>
        <w:t xml:space="preserve">организаторская компетентность</w:t>
      </w:r>
      <w:r>
        <w:rPr>
          <w:rFonts w:ascii="Times New Roman" w:hAnsi="Times New Roman" w:cs="Times New Roman" w:eastAsia="Times New Roman"/>
          <w:color w:val="auto"/>
          <w:spacing w:val="0"/>
          <w:position w:val="0"/>
          <w:sz w:val="28"/>
          <w:shd w:fill="auto" w:val="clear"/>
        </w:rPr>
        <w:t xml:space="preserve"> (планирование и управление собственной деятельностью по изготовлению вязаного изделия, владение навыками контроля и оценки собственной  и совместной деятельности  в процессе выполнения проекта);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i/>
          <w:color w:val="auto"/>
          <w:spacing w:val="0"/>
          <w:position w:val="0"/>
          <w:sz w:val="28"/>
          <w:shd w:fill="auto" w:val="clear"/>
        </w:rPr>
        <w:t xml:space="preserve">информационная компетентность</w:t>
      </w:r>
      <w:r>
        <w:rPr>
          <w:rFonts w:ascii="Times New Roman" w:hAnsi="Times New Roman" w:cs="Times New Roman" w:eastAsia="Times New Roman"/>
          <w:color w:val="auto"/>
          <w:spacing w:val="0"/>
          <w:position w:val="0"/>
          <w:sz w:val="28"/>
          <w:shd w:fill="auto" w:val="clear"/>
        </w:rPr>
        <w:t xml:space="preserve"> (способность работать с различными источниками информации, проводить анализ и отбор нужной информации для выполнения вязаного изделия);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коммуникативная компетентность</w:t>
      </w:r>
      <w:r>
        <w:rPr>
          <w:rFonts w:ascii="Times New Roman" w:hAnsi="Times New Roman" w:cs="Times New Roman" w:eastAsia="Times New Roman"/>
          <w:color w:val="auto"/>
          <w:spacing w:val="0"/>
          <w:position w:val="0"/>
          <w:sz w:val="28"/>
          <w:shd w:fill="auto" w:val="clear"/>
        </w:rPr>
        <w:t xml:space="preserve"> (владение способами презентации себя и своей деятельности, уметь принимать и передавать необходимую информацию);</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i/>
          <w:color w:val="auto"/>
          <w:spacing w:val="0"/>
          <w:position w:val="0"/>
          <w:sz w:val="28"/>
          <w:shd w:fill="auto" w:val="clear"/>
        </w:rPr>
        <w:t xml:space="preserve">социокультурная компетентность</w:t>
      </w:r>
      <w:r>
        <w:rPr>
          <w:rFonts w:ascii="Times New Roman" w:hAnsi="Times New Roman" w:cs="Times New Roman" w:eastAsia="Times New Roman"/>
          <w:color w:val="auto"/>
          <w:spacing w:val="0"/>
          <w:position w:val="0"/>
          <w:sz w:val="28"/>
          <w:shd w:fill="auto" w:val="clear"/>
        </w:rPr>
        <w:t xml:space="preserve"> (соблюдение норм поведения в окружающей среде, умение работать в коллективе).</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Список литературы</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Алексеев А.А. Питание в туристском походе. М.: ЦДЮТур МО РФ,1996.</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Аппенянский А.И. Физическая подготовка туристов. М.: ЦРИБ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Турист</w:t>
      </w:r>
      <w:r>
        <w:rPr>
          <w:rFonts w:ascii="Times New Roman" w:hAnsi="Times New Roman" w:cs="Times New Roman" w:eastAsia="Times New Roman"/>
          <w:color w:val="auto"/>
          <w:spacing w:val="0"/>
          <w:position w:val="0"/>
          <w:sz w:val="28"/>
          <w:shd w:fill="auto" w:val="clear"/>
        </w:rPr>
        <w:t xml:space="preserve">», 1985.</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Богатов С.Ф., Крюков О.Г. Спортивное ориентирование на местности. М., Воениздат, 1971.</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Велитченко В.К. Физкультура без травм. 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Просвещение</w:t>
      </w:r>
      <w:r>
        <w:rPr>
          <w:rFonts w:ascii="Times New Roman" w:hAnsi="Times New Roman" w:cs="Times New Roman" w:eastAsia="Times New Roman"/>
          <w:color w:val="auto"/>
          <w:spacing w:val="0"/>
          <w:position w:val="0"/>
          <w:sz w:val="28"/>
          <w:shd w:fill="auto" w:val="clear"/>
        </w:rPr>
        <w:t xml:space="preserve">», 1993.</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Ганопольский В.И. Туризм и спортивное ориентирование: Учебник. М.:ФиС, 1987</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Гранильщиков Ю.В. и др. Горный туризм. М., Физкультура и спорт, 1966.</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Инструкция по организации и проведению туристских походов, путешествий и экскурсий с учащимися общеобразовательных школ: Сб. документов. Воспитательная работа в школе. М., Просвещение, 1977, с. 192.</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Лахин А.Ф., Былинский ВИ. Военная топография. М., Воениздат, 1963</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Нурмимаа В. Спортивное ориентирование. М., Физкультура и спорт, 1967</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Рощин А.Н. Ориентирование на местности. М., Недра, 1966.</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Спутник туриста. М., Физкультура и спорт, 1969</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Штюрмер Ю.А. Опасности в туризме, мнимые и действительные. М., Физкультура и спорт, 1972.</w:t>
      </w:r>
    </w:p>
    <w:p>
      <w:pPr>
        <w:spacing w:before="0" w:after="0" w:line="360"/>
        <w:ind w:right="413"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Литература для обучающихся</w:t>
      </w:r>
    </w:p>
    <w:p>
      <w:pPr>
        <w:numPr>
          <w:ilvl w:val="0"/>
          <w:numId w:val="507"/>
        </w:numPr>
        <w:tabs>
          <w:tab w:val="left" w:pos="720" w:leader="none"/>
        </w:tabs>
        <w:spacing w:before="100" w:after="100" w:line="240"/>
        <w:ind w:right="0" w:left="360" w:hanging="36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Куприн A.M. Занимательно об ориентировании. 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Толк</w:t>
      </w:r>
      <w:r>
        <w:rPr>
          <w:rFonts w:ascii="Times New Roman" w:hAnsi="Times New Roman" w:cs="Times New Roman" w:eastAsia="Times New Roman"/>
          <w:color w:val="000000"/>
          <w:spacing w:val="0"/>
          <w:position w:val="0"/>
          <w:sz w:val="28"/>
          <w:shd w:fill="FFFFFF" w:val="clear"/>
        </w:rPr>
        <w:t xml:space="preserve">», 1996.</w:t>
      </w:r>
    </w:p>
    <w:p>
      <w:pPr>
        <w:numPr>
          <w:ilvl w:val="0"/>
          <w:numId w:val="507"/>
        </w:numPr>
        <w:tabs>
          <w:tab w:val="left" w:pos="720" w:leader="none"/>
        </w:tabs>
        <w:spacing w:before="100" w:after="100" w:line="240"/>
        <w:ind w:right="0" w:left="360" w:hanging="36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Расторгуев М. Ситникова С. Карабинные узлы. 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Кроу лимитед</w:t>
      </w:r>
      <w:r>
        <w:rPr>
          <w:rFonts w:ascii="Times New Roman" w:hAnsi="Times New Roman" w:cs="Times New Roman" w:eastAsia="Times New Roman"/>
          <w:color w:val="000000"/>
          <w:spacing w:val="0"/>
          <w:position w:val="0"/>
          <w:sz w:val="28"/>
          <w:shd w:fill="FFFFFF" w:val="clear"/>
        </w:rPr>
        <w:t xml:space="preserve">», 1995.</w:t>
      </w:r>
    </w:p>
    <w:p>
      <w:pPr>
        <w:numPr>
          <w:ilvl w:val="0"/>
          <w:numId w:val="507"/>
        </w:numPr>
        <w:tabs>
          <w:tab w:val="left" w:pos="720" w:leader="none"/>
        </w:tabs>
        <w:spacing w:before="100" w:after="100" w:line="240"/>
        <w:ind w:right="0" w:left="360" w:hanging="36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Туристская игротека, под ред. Константинова Ю.С. М.,ВЛАДОС 2000.</w:t>
      </w:r>
    </w:p>
    <w:p>
      <w:pPr>
        <w:numPr>
          <w:ilvl w:val="0"/>
          <w:numId w:val="507"/>
        </w:numPr>
        <w:tabs>
          <w:tab w:val="left" w:pos="720" w:leader="none"/>
        </w:tabs>
        <w:spacing w:before="100" w:after="100" w:line="240"/>
        <w:ind w:right="0" w:left="360" w:hanging="36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Фредерик Лисак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Горы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 АСТ. Астрель, 2003.</w:t>
      </w:r>
    </w:p>
    <w:p>
      <w:pPr>
        <w:numPr>
          <w:ilvl w:val="0"/>
          <w:numId w:val="507"/>
        </w:numPr>
        <w:tabs>
          <w:tab w:val="left" w:pos="720" w:leader="none"/>
        </w:tabs>
        <w:spacing w:before="100" w:after="100" w:line="240"/>
        <w:ind w:right="0" w:left="360" w:hanging="36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Энциклопедия туриста. М., 1993.</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61">
    <w:abstractNumId w:val="72"/>
  </w:num>
  <w:num w:numId="69">
    <w:abstractNumId w:val="66"/>
  </w:num>
  <w:num w:numId="71">
    <w:abstractNumId w:val="60"/>
  </w:num>
  <w:num w:numId="468">
    <w:abstractNumId w:val="54"/>
  </w:num>
  <w:num w:numId="470">
    <w:abstractNumId w:val="48"/>
  </w:num>
  <w:num w:numId="472">
    <w:abstractNumId w:val="42"/>
  </w:num>
  <w:num w:numId="474">
    <w:abstractNumId w:val="36"/>
  </w:num>
  <w:num w:numId="483">
    <w:abstractNumId w:val="30"/>
  </w:num>
  <w:num w:numId="486">
    <w:abstractNumId w:val="24"/>
  </w:num>
  <w:num w:numId="492">
    <w:abstractNumId w:val="18"/>
  </w:num>
  <w:num w:numId="494">
    <w:abstractNumId w:val="12"/>
  </w:num>
  <w:num w:numId="501">
    <w:abstractNumId w:val="6"/>
  </w:num>
  <w:num w:numId="50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